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0A2" w:rsidRDefault="00F500A2" w:rsidP="00D305BB">
      <w:pPr>
        <w:jc w:val="center"/>
        <w:rPr>
          <w:b/>
          <w:sz w:val="32"/>
        </w:rPr>
      </w:pPr>
      <w:r>
        <w:rPr>
          <w:b/>
          <w:sz w:val="32"/>
        </w:rPr>
        <w:t>Electrodynamics HW Problems</w:t>
      </w:r>
    </w:p>
    <w:p w:rsidR="002723CD" w:rsidRPr="00D305BB" w:rsidRDefault="003C5D95" w:rsidP="00D305BB">
      <w:pPr>
        <w:jc w:val="center"/>
        <w:rPr>
          <w:b/>
          <w:sz w:val="32"/>
        </w:rPr>
      </w:pPr>
      <w:r>
        <w:rPr>
          <w:b/>
          <w:sz w:val="32"/>
        </w:rPr>
        <w:t>07</w:t>
      </w:r>
      <w:r w:rsidR="009F1D90">
        <w:rPr>
          <w:b/>
          <w:sz w:val="32"/>
        </w:rPr>
        <w:t xml:space="preserve"> – </w:t>
      </w:r>
      <w:r>
        <w:rPr>
          <w:b/>
          <w:sz w:val="32"/>
        </w:rPr>
        <w:t>R&amp;T, Dispersion, Conductors</w:t>
      </w:r>
    </w:p>
    <w:p w:rsidR="002723CD" w:rsidRDefault="002723CD" w:rsidP="002723CD">
      <w:pPr>
        <w:jc w:val="both"/>
      </w:pPr>
    </w:p>
    <w:p w:rsidR="002723CD" w:rsidRDefault="002723CD" w:rsidP="002723CD">
      <w:pPr>
        <w:jc w:val="both"/>
        <w:rPr>
          <w:b/>
        </w:rPr>
      </w:pPr>
    </w:p>
    <w:p w:rsidR="008F12CC" w:rsidRDefault="008F12CC" w:rsidP="008F12CC">
      <w:pPr>
        <w:pStyle w:val="ListParagraph"/>
        <w:numPr>
          <w:ilvl w:val="0"/>
          <w:numId w:val="1"/>
        </w:numPr>
        <w:spacing w:before="240" w:line="360" w:lineRule="auto"/>
      </w:pPr>
      <w:r>
        <w:t>Wave equation in matter</w:t>
      </w:r>
    </w:p>
    <w:p w:rsidR="008F12CC" w:rsidRDefault="008F12CC" w:rsidP="008F12CC">
      <w:pPr>
        <w:pStyle w:val="ListParagraph"/>
        <w:numPr>
          <w:ilvl w:val="0"/>
          <w:numId w:val="1"/>
        </w:numPr>
        <w:spacing w:before="240" w:line="360" w:lineRule="auto"/>
      </w:pPr>
      <w:r>
        <w:t>Boundary conditions from Maxwell’s equations</w:t>
      </w:r>
    </w:p>
    <w:p w:rsidR="00CC3081" w:rsidRDefault="00CC3081" w:rsidP="00CC3081">
      <w:pPr>
        <w:pStyle w:val="ListParagraph"/>
        <w:numPr>
          <w:ilvl w:val="0"/>
          <w:numId w:val="1"/>
        </w:numPr>
        <w:spacing w:before="240" w:line="360" w:lineRule="auto"/>
      </w:pPr>
      <w:r>
        <w:t>R &amp; T – perpendicular polarization</w:t>
      </w:r>
    </w:p>
    <w:p w:rsidR="008F12CC" w:rsidRDefault="008F12CC" w:rsidP="008F12CC">
      <w:pPr>
        <w:pStyle w:val="ListParagraph"/>
        <w:numPr>
          <w:ilvl w:val="0"/>
          <w:numId w:val="1"/>
        </w:numPr>
        <w:spacing w:before="240" w:line="360" w:lineRule="auto"/>
      </w:pPr>
      <w:r>
        <w:t>Anti-reflection lens coating</w:t>
      </w:r>
    </w:p>
    <w:p w:rsidR="008F12CC" w:rsidRDefault="008F12CC" w:rsidP="0000128E">
      <w:pPr>
        <w:pStyle w:val="ListParagraph"/>
        <w:numPr>
          <w:ilvl w:val="0"/>
          <w:numId w:val="1"/>
        </w:numPr>
        <w:spacing w:before="240" w:line="360" w:lineRule="auto"/>
      </w:pPr>
      <w:r>
        <w:t>Driven damped harmonic oscillator</w:t>
      </w:r>
    </w:p>
    <w:p w:rsidR="00CC3081" w:rsidRDefault="00CC3081" w:rsidP="00CC3081">
      <w:pPr>
        <w:pStyle w:val="ListParagraph"/>
        <w:numPr>
          <w:ilvl w:val="0"/>
          <w:numId w:val="1"/>
        </w:numPr>
        <w:spacing w:before="240" w:line="360" w:lineRule="auto"/>
      </w:pPr>
      <w:r>
        <w:t>Spring constant of an atom</w:t>
      </w:r>
    </w:p>
    <w:p w:rsidR="00CC3081" w:rsidRDefault="00CC3081" w:rsidP="00CC3081">
      <w:pPr>
        <w:pStyle w:val="ListParagraph"/>
        <w:numPr>
          <w:ilvl w:val="0"/>
          <w:numId w:val="1"/>
        </w:numPr>
        <w:spacing w:before="240" w:line="360" w:lineRule="auto"/>
      </w:pPr>
      <w:r>
        <w:t>Dispersion in hydrogen gas</w:t>
      </w:r>
    </w:p>
    <w:p w:rsidR="00C67CE8" w:rsidRDefault="00CC3081" w:rsidP="00CC3081">
      <w:pPr>
        <w:pStyle w:val="ListParagraph"/>
        <w:numPr>
          <w:ilvl w:val="0"/>
          <w:numId w:val="1"/>
        </w:numPr>
        <w:spacing w:before="240" w:line="360" w:lineRule="auto"/>
      </w:pPr>
      <w:r>
        <w:t>Skin depth for various conductors</w:t>
      </w:r>
    </w:p>
    <w:p w:rsidR="00CC3081" w:rsidRDefault="00C67CE8" w:rsidP="00CC3081">
      <w:pPr>
        <w:pStyle w:val="ListParagraph"/>
        <w:numPr>
          <w:ilvl w:val="0"/>
          <w:numId w:val="1"/>
        </w:numPr>
        <w:spacing w:before="240" w:line="360" w:lineRule="auto"/>
      </w:pPr>
      <w:r>
        <w:t>Good/poor conductors</w:t>
      </w:r>
    </w:p>
    <w:p w:rsidR="00CC3081" w:rsidRDefault="00CC3081" w:rsidP="00CC3081">
      <w:pPr>
        <w:pStyle w:val="ListParagraph"/>
        <w:numPr>
          <w:ilvl w:val="0"/>
          <w:numId w:val="1"/>
        </w:numPr>
        <w:spacing w:before="240" w:line="360" w:lineRule="auto"/>
      </w:pPr>
      <w:r>
        <w:t>Birefringence of dextrose solution</w:t>
      </w:r>
    </w:p>
    <w:p w:rsidR="00C67CE8" w:rsidRDefault="008551F8" w:rsidP="0000128E">
      <w:pPr>
        <w:pStyle w:val="ListParagraph"/>
        <w:numPr>
          <w:ilvl w:val="0"/>
          <w:numId w:val="1"/>
        </w:numPr>
        <w:spacing w:before="240" w:line="360" w:lineRule="auto"/>
      </w:pPr>
      <w:r>
        <w:t>Waves in plasmas</w:t>
      </w:r>
    </w:p>
    <w:p w:rsidR="00C67CE8" w:rsidRDefault="00C67CE8" w:rsidP="0000128E">
      <w:pPr>
        <w:pStyle w:val="ListParagraph"/>
        <w:numPr>
          <w:ilvl w:val="0"/>
          <w:numId w:val="1"/>
        </w:numPr>
        <w:spacing w:before="240" w:line="360" w:lineRule="auto"/>
      </w:pPr>
      <w:r>
        <w:t>Power flow in a rectangular waveguide</w:t>
      </w:r>
    </w:p>
    <w:p w:rsidR="003435CE" w:rsidRDefault="00C67CE8" w:rsidP="0000128E">
      <w:pPr>
        <w:pStyle w:val="ListParagraph"/>
        <w:numPr>
          <w:ilvl w:val="0"/>
          <w:numId w:val="1"/>
        </w:numPr>
        <w:spacing w:before="240" w:line="360" w:lineRule="auto"/>
      </w:pPr>
      <w:r>
        <w:t>TM modes in a rectangular waveguide</w:t>
      </w:r>
    </w:p>
    <w:p w:rsidR="008551F8" w:rsidRDefault="003435CE" w:rsidP="0000128E">
      <w:pPr>
        <w:pStyle w:val="ListParagraph"/>
        <w:numPr>
          <w:ilvl w:val="0"/>
          <w:numId w:val="1"/>
        </w:numPr>
        <w:spacing w:before="240" w:line="360" w:lineRule="auto"/>
      </w:pPr>
      <w:r>
        <w:t>Cylindrical waveguide</w:t>
      </w:r>
    </w:p>
    <w:p w:rsidR="00EA23D8" w:rsidRPr="00CC3081" w:rsidRDefault="00040EBB" w:rsidP="00EA23D8">
      <w:pPr>
        <w:contextualSpacing/>
        <w:jc w:val="both"/>
        <w:rPr>
          <w:szCs w:val="23"/>
        </w:rPr>
      </w:pPr>
      <w:r>
        <w:rPr>
          <w:sz w:val="26"/>
        </w:rPr>
        <w:br w:type="page"/>
      </w:r>
      <w:r w:rsidR="00CC3081">
        <w:rPr>
          <w:b/>
          <w:sz w:val="26"/>
        </w:rPr>
        <w:lastRenderedPageBreak/>
        <w:t>7</w:t>
      </w:r>
      <w:r w:rsidR="00624590">
        <w:rPr>
          <w:b/>
          <w:sz w:val="26"/>
        </w:rPr>
        <w:t>.</w:t>
      </w:r>
      <w:r w:rsidR="00A70A8B">
        <w:rPr>
          <w:b/>
          <w:sz w:val="26"/>
        </w:rPr>
        <w:t>0</w:t>
      </w:r>
      <w:r w:rsidR="00624590">
        <w:rPr>
          <w:b/>
          <w:sz w:val="26"/>
        </w:rPr>
        <w:t>1</w:t>
      </w:r>
      <w:r w:rsidR="00EA23D8">
        <w:rPr>
          <w:rFonts w:cs="Times New Roman"/>
          <w:b/>
          <w:color w:val="000000"/>
          <w:szCs w:val="23"/>
        </w:rPr>
        <w:t>. Wave equation in matter</w:t>
      </w:r>
      <w:r w:rsidR="00EA23D8">
        <w:rPr>
          <w:rFonts w:cs="Times New Roman"/>
          <w:color w:val="000000"/>
          <w:szCs w:val="23"/>
        </w:rPr>
        <w:t xml:space="preserve"> [Dubson SP12]</w:t>
      </w:r>
    </w:p>
    <w:p w:rsidR="00EA23D8" w:rsidRPr="008F12CC" w:rsidRDefault="00EA23D8" w:rsidP="00EA23D8">
      <w:pPr>
        <w:jc w:val="both"/>
        <w:rPr>
          <w:rFonts w:cs="Times New Roman"/>
          <w:color w:val="000000"/>
          <w:sz w:val="12"/>
          <w:szCs w:val="23"/>
        </w:rPr>
      </w:pPr>
    </w:p>
    <w:p w:rsidR="00EA23D8" w:rsidRPr="00414912" w:rsidRDefault="00EA23D8" w:rsidP="00EA23D8">
      <w:pPr>
        <w:jc w:val="both"/>
        <w:rPr>
          <w:rFonts w:cs="Times New Roman"/>
          <w:color w:val="000000"/>
          <w:szCs w:val="23"/>
        </w:rPr>
      </w:pPr>
      <w:r w:rsidRPr="00414912">
        <w:rPr>
          <w:rFonts w:cs="Times New Roman"/>
          <w:color w:val="000000"/>
          <w:szCs w:val="23"/>
        </w:rPr>
        <w:t>Starting with Maxwell’</w:t>
      </w:r>
      <w:r>
        <w:rPr>
          <w:rFonts w:cs="Times New Roman"/>
          <w:color w:val="000000"/>
          <w:szCs w:val="23"/>
        </w:rPr>
        <w:t>s equation in matter (</w:t>
      </w:r>
      <w:r w:rsidRPr="00414912">
        <w:rPr>
          <w:rFonts w:cs="Times New Roman"/>
          <w:color w:val="000000"/>
          <w:szCs w:val="23"/>
        </w:rPr>
        <w:t xml:space="preserve">in terms of the </w:t>
      </w:r>
      <w:r>
        <w:rPr>
          <w:rFonts w:cs="Times New Roman"/>
          <w:b/>
          <w:bCs/>
          <w:color w:val="000000"/>
          <w:szCs w:val="23"/>
        </w:rPr>
        <w:t xml:space="preserve">D </w:t>
      </w:r>
      <w:r w:rsidRPr="00414912">
        <w:rPr>
          <w:rFonts w:cs="Times New Roman"/>
          <w:color w:val="000000"/>
          <w:szCs w:val="23"/>
        </w:rPr>
        <w:t xml:space="preserve">and </w:t>
      </w:r>
      <w:r w:rsidRPr="00414912">
        <w:rPr>
          <w:rFonts w:cs="Times New Roman"/>
          <w:b/>
          <w:bCs/>
          <w:color w:val="000000"/>
          <w:szCs w:val="23"/>
        </w:rPr>
        <w:t>H</w:t>
      </w:r>
      <w:r>
        <w:rPr>
          <w:rFonts w:cs="Times New Roman"/>
          <w:b/>
          <w:bCs/>
          <w:color w:val="000000"/>
          <w:szCs w:val="23"/>
        </w:rPr>
        <w:t xml:space="preserve"> </w:t>
      </w:r>
      <w:r>
        <w:rPr>
          <w:rFonts w:cs="Times New Roman"/>
          <w:color w:val="000000"/>
          <w:szCs w:val="23"/>
        </w:rPr>
        <w:t>fields</w:t>
      </w:r>
      <w:r w:rsidRPr="00414912">
        <w:rPr>
          <w:rFonts w:cs="Times New Roman"/>
          <w:color w:val="000000"/>
          <w:szCs w:val="23"/>
        </w:rPr>
        <w:t>) show that, for a linear dielectric (</w:t>
      </w:r>
      <w:r w:rsidRPr="00414912">
        <w:rPr>
          <w:rFonts w:cs="Times New Roman"/>
          <w:b/>
          <w:bCs/>
          <w:color w:val="000000"/>
          <w:szCs w:val="23"/>
        </w:rPr>
        <w:t>D</w:t>
      </w:r>
      <w:r w:rsidRPr="00414912">
        <w:rPr>
          <w:rFonts w:cs="Times New Roman"/>
          <w:color w:val="000000"/>
          <w:szCs w:val="23"/>
        </w:rPr>
        <w:t xml:space="preserve">= </w:t>
      </w:r>
      <w:r>
        <w:rPr>
          <w:rFonts w:cs="Times New Roman"/>
          <w:color w:val="000000"/>
          <w:szCs w:val="23"/>
        </w:rPr>
        <w:sym w:font="Symbol" w:char="F065"/>
      </w:r>
      <w:r w:rsidRPr="00414912">
        <w:rPr>
          <w:rFonts w:cs="Times New Roman"/>
          <w:b/>
          <w:bCs/>
          <w:color w:val="000000"/>
          <w:szCs w:val="23"/>
        </w:rPr>
        <w:t>E</w:t>
      </w:r>
      <w:r w:rsidRPr="00414912">
        <w:rPr>
          <w:rFonts w:cs="Times New Roman"/>
          <w:color w:val="000000"/>
          <w:szCs w:val="23"/>
        </w:rPr>
        <w:t xml:space="preserve">, </w:t>
      </w:r>
      <w:r>
        <w:rPr>
          <w:rFonts w:cs="Times New Roman"/>
          <w:b/>
          <w:bCs/>
          <w:color w:val="000000"/>
          <w:szCs w:val="23"/>
        </w:rPr>
        <w:t>B</w:t>
      </w:r>
      <w:r w:rsidRPr="00414912">
        <w:rPr>
          <w:rFonts w:cs="Times New Roman"/>
          <w:color w:val="000000"/>
          <w:szCs w:val="23"/>
        </w:rPr>
        <w:t xml:space="preserve">= </w:t>
      </w:r>
      <w:r>
        <w:rPr>
          <w:rFonts w:cs="Times New Roman"/>
          <w:color w:val="000000"/>
          <w:szCs w:val="23"/>
        </w:rPr>
        <w:sym w:font="Symbol" w:char="F06D"/>
      </w:r>
      <w:r>
        <w:rPr>
          <w:rFonts w:cs="Times New Roman"/>
          <w:b/>
          <w:bCs/>
          <w:color w:val="000000"/>
          <w:szCs w:val="23"/>
        </w:rPr>
        <w:t>H</w:t>
      </w:r>
      <w:r w:rsidRPr="00414912">
        <w:rPr>
          <w:rFonts w:cs="Times New Roman"/>
          <w:color w:val="000000"/>
          <w:szCs w:val="23"/>
        </w:rPr>
        <w:t xml:space="preserve">) </w:t>
      </w:r>
      <w:r>
        <w:rPr>
          <w:rFonts w:cs="Times New Roman"/>
          <w:color w:val="000000"/>
          <w:szCs w:val="23"/>
        </w:rPr>
        <w:t>with no free charges or currents</w:t>
      </w:r>
      <w:r w:rsidRPr="00414912">
        <w:rPr>
          <w:rFonts w:cs="Times New Roman"/>
          <w:color w:val="000000"/>
          <w:szCs w:val="23"/>
        </w:rPr>
        <w:t xml:space="preserve"> (</w:t>
      </w:r>
      <w:r>
        <w:rPr>
          <w:rFonts w:cs="Times New Roman"/>
          <w:color w:val="000000"/>
          <w:szCs w:val="23"/>
        </w:rPr>
        <w:sym w:font="Symbol" w:char="F072"/>
      </w:r>
      <w:r w:rsidRPr="00414912">
        <w:rPr>
          <w:rFonts w:cs="Times New Roman"/>
          <w:color w:val="000000"/>
          <w:szCs w:val="16"/>
          <w:vertAlign w:val="subscript"/>
        </w:rPr>
        <w:t>f</w:t>
      </w:r>
      <w:r>
        <w:rPr>
          <w:rFonts w:cs="Times New Roman"/>
          <w:color w:val="000000"/>
          <w:szCs w:val="16"/>
          <w:vertAlign w:val="subscript"/>
        </w:rPr>
        <w:t>ree</w:t>
      </w:r>
      <w:r w:rsidRPr="00414912">
        <w:rPr>
          <w:rFonts w:cs="Times New Roman"/>
          <w:color w:val="000000"/>
          <w:szCs w:val="16"/>
        </w:rPr>
        <w:t xml:space="preserve"> </w:t>
      </w:r>
      <w:r w:rsidRPr="00414912">
        <w:rPr>
          <w:rFonts w:cs="Times New Roman"/>
          <w:color w:val="000000"/>
          <w:szCs w:val="23"/>
        </w:rPr>
        <w:t>= 0</w:t>
      </w:r>
      <w:proofErr w:type="gramStart"/>
      <w:r w:rsidRPr="00414912">
        <w:rPr>
          <w:rFonts w:cs="Times New Roman"/>
          <w:color w:val="000000"/>
          <w:szCs w:val="23"/>
        </w:rPr>
        <w:t xml:space="preserve">, </w:t>
      </w:r>
      <w:r>
        <w:rPr>
          <w:rFonts w:cs="Times New Roman"/>
          <w:color w:val="000000"/>
          <w:szCs w:val="23"/>
        </w:rPr>
        <w:t xml:space="preserve">   </w:t>
      </w:r>
      <w:r>
        <w:rPr>
          <w:rFonts w:cs="Times New Roman"/>
          <w:b/>
          <w:bCs/>
          <w:color w:val="000000"/>
          <w:szCs w:val="23"/>
        </w:rPr>
        <w:t>J</w:t>
      </w:r>
      <w:r w:rsidRPr="00414912">
        <w:rPr>
          <w:rFonts w:cs="Times New Roman"/>
          <w:bCs/>
          <w:color w:val="000000"/>
          <w:szCs w:val="16"/>
          <w:vertAlign w:val="subscript"/>
        </w:rPr>
        <w:t>f</w:t>
      </w:r>
      <w:r>
        <w:rPr>
          <w:rFonts w:cs="Times New Roman"/>
          <w:bCs/>
          <w:color w:val="000000"/>
          <w:szCs w:val="16"/>
          <w:vertAlign w:val="subscript"/>
        </w:rPr>
        <w:t>ree</w:t>
      </w:r>
      <w:proofErr w:type="gramEnd"/>
      <w:r>
        <w:rPr>
          <w:rFonts w:cs="Times New Roman"/>
          <w:bCs/>
          <w:color w:val="000000"/>
          <w:szCs w:val="16"/>
          <w:vertAlign w:val="subscript"/>
        </w:rPr>
        <w:t xml:space="preserve"> </w:t>
      </w:r>
      <w:r w:rsidRPr="00414912">
        <w:rPr>
          <w:rFonts w:cs="Times New Roman"/>
          <w:color w:val="000000"/>
          <w:szCs w:val="23"/>
        </w:rPr>
        <w:t xml:space="preserve">= 0), both the </w:t>
      </w:r>
      <w:r>
        <w:rPr>
          <w:rFonts w:cs="Times New Roman"/>
          <w:b/>
          <w:bCs/>
          <w:color w:val="000000"/>
          <w:szCs w:val="23"/>
        </w:rPr>
        <w:t xml:space="preserve">E </w:t>
      </w:r>
      <w:r w:rsidRPr="00414912">
        <w:rPr>
          <w:rFonts w:cs="Times New Roman"/>
          <w:color w:val="000000"/>
          <w:szCs w:val="23"/>
        </w:rPr>
        <w:t xml:space="preserve">and the </w:t>
      </w:r>
      <w:r>
        <w:rPr>
          <w:rFonts w:cs="Times New Roman"/>
          <w:b/>
          <w:bCs/>
          <w:color w:val="000000"/>
          <w:szCs w:val="23"/>
        </w:rPr>
        <w:t>B</w:t>
      </w:r>
      <w:r>
        <w:rPr>
          <w:rFonts w:cs="Times New Roman"/>
          <w:bCs/>
          <w:color w:val="000000"/>
          <w:szCs w:val="23"/>
        </w:rPr>
        <w:t xml:space="preserve"> f</w:t>
      </w:r>
      <w:r w:rsidRPr="00414912">
        <w:rPr>
          <w:rFonts w:cs="Times New Roman"/>
          <w:color w:val="000000"/>
          <w:szCs w:val="23"/>
        </w:rPr>
        <w:t>ields obey a wave equation with a wave speed given by</w:t>
      </w:r>
      <w:r>
        <w:rPr>
          <w:rFonts w:cs="Times New Roman"/>
          <w:color w:val="000000"/>
          <w:szCs w:val="23"/>
        </w:rPr>
        <w:t xml:space="preserve"> </w:t>
      </w:r>
      <w:r w:rsidRPr="00414912">
        <w:rPr>
          <w:rFonts w:cs="Times New Roman"/>
          <w:color w:val="000000"/>
          <w:position w:val="-12"/>
          <w:szCs w:val="23"/>
        </w:rPr>
        <w:object w:dxaOrig="106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pt;height:20pt" o:ole="">
            <v:imagedata r:id="rId8" o:title=""/>
          </v:shape>
          <o:OLEObject Type="Embed" ProgID="Equation.DSMT4" ShapeID="_x0000_i1025" DrawAspect="Content" ObjectID="_1282376989" r:id="rId9"/>
        </w:object>
      </w:r>
      <w:r>
        <w:rPr>
          <w:rFonts w:cs="Times New Roman"/>
          <w:color w:val="000000"/>
          <w:szCs w:val="23"/>
        </w:rPr>
        <w:t>.</w:t>
      </w:r>
    </w:p>
    <w:p w:rsidR="008F12CC" w:rsidRDefault="008F12CC" w:rsidP="00CD02C1">
      <w:pPr>
        <w:jc w:val="both"/>
      </w:pPr>
    </w:p>
    <w:p w:rsidR="00EA23D8" w:rsidRDefault="00EA23D8" w:rsidP="00CD02C1">
      <w:pPr>
        <w:jc w:val="both"/>
      </w:pPr>
    </w:p>
    <w:p w:rsidR="00EA23D8" w:rsidRDefault="00CC3081" w:rsidP="00EA23D8">
      <w:pPr>
        <w:spacing w:after="120"/>
        <w:contextualSpacing/>
        <w:jc w:val="both"/>
        <w:rPr>
          <w:rFonts w:cs="Arial"/>
          <w:bCs/>
        </w:rPr>
      </w:pPr>
      <w:r>
        <w:rPr>
          <w:rFonts w:cs="Arial"/>
          <w:b/>
          <w:bCs/>
        </w:rPr>
        <w:t>7.</w:t>
      </w:r>
      <w:r w:rsidR="00A70A8B">
        <w:rPr>
          <w:rFonts w:cs="Arial"/>
          <w:b/>
          <w:bCs/>
        </w:rPr>
        <w:t>0</w:t>
      </w:r>
      <w:r>
        <w:rPr>
          <w:rFonts w:cs="Arial"/>
          <w:b/>
          <w:bCs/>
        </w:rPr>
        <w:t>2</w:t>
      </w:r>
      <w:r w:rsidR="00EA23D8">
        <w:rPr>
          <w:rFonts w:cs="Arial"/>
          <w:b/>
          <w:bCs/>
        </w:rPr>
        <w:t>. Boundary conditions from Maxwell’s equations</w:t>
      </w:r>
      <w:r w:rsidR="00EA23D8">
        <w:rPr>
          <w:rFonts w:cs="Arial"/>
          <w:bCs/>
        </w:rPr>
        <w:t xml:space="preserve"> [Kinney SP11]</w:t>
      </w:r>
    </w:p>
    <w:p w:rsidR="00EA23D8" w:rsidRPr="008C24D1" w:rsidRDefault="00EA23D8" w:rsidP="00EA23D8">
      <w:pPr>
        <w:spacing w:after="120"/>
        <w:contextualSpacing/>
        <w:jc w:val="both"/>
        <w:rPr>
          <w:rFonts w:cs="Arial"/>
          <w:bCs/>
          <w:sz w:val="12"/>
        </w:rPr>
      </w:pPr>
    </w:p>
    <w:p w:rsidR="00EA23D8" w:rsidRPr="008F12CC" w:rsidRDefault="00EA23D8" w:rsidP="00EA23D8">
      <w:pPr>
        <w:spacing w:after="120"/>
        <w:contextualSpacing/>
        <w:jc w:val="both"/>
        <w:rPr>
          <w:rFonts w:cs="Arial"/>
          <w:bCs/>
        </w:rPr>
      </w:pPr>
      <w:r>
        <w:rPr>
          <w:rFonts w:cs="Arial"/>
          <w:bCs/>
        </w:rPr>
        <w:t>Maxwell’s equations in a matter with no free current or charge densities are:</w:t>
      </w:r>
    </w:p>
    <w:p w:rsidR="008F12CC" w:rsidRDefault="00EA23D8" w:rsidP="008F12CC">
      <w:pPr>
        <w:spacing w:after="120"/>
        <w:jc w:val="center"/>
        <w:rPr>
          <w:rFonts w:cs="Arial"/>
          <w:bCs/>
        </w:rPr>
      </w:pPr>
      <w:r w:rsidRPr="008C24D1">
        <w:rPr>
          <w:rFonts w:cs="Arial"/>
          <w:bCs/>
          <w:position w:val="-24"/>
        </w:rPr>
        <w:object w:dxaOrig="6080" w:dyaOrig="620">
          <v:shape id="_x0000_i1026" type="#_x0000_t75" style="width:343pt;height:35pt" o:ole="">
            <v:imagedata r:id="rId10" o:title=""/>
          </v:shape>
          <o:OLEObject Type="Embed" ProgID="Equation.DSMT4" ShapeID="_x0000_i1026" DrawAspect="Content" ObjectID="_1282376990" r:id="rId11"/>
        </w:object>
      </w:r>
    </w:p>
    <w:p w:rsidR="00EA23D8" w:rsidRDefault="00EA23D8" w:rsidP="008F12CC">
      <w:pPr>
        <w:spacing w:after="120"/>
        <w:jc w:val="both"/>
        <w:rPr>
          <w:rFonts w:cs="Arial"/>
          <w:bCs/>
        </w:rPr>
      </w:pPr>
      <w:r>
        <w:rPr>
          <w:rFonts w:cs="Arial"/>
          <w:bCs/>
        </w:rPr>
        <w:t xml:space="preserve">Starting from these equations (or their integral versions), derive all the boundary conditions on </w:t>
      </w:r>
      <w:r w:rsidRPr="00023D8A">
        <w:rPr>
          <w:rFonts w:cs="Arial"/>
          <w:b/>
          <w:bCs/>
        </w:rPr>
        <w:t>E</w:t>
      </w:r>
      <w:r>
        <w:rPr>
          <w:rFonts w:cs="Arial"/>
          <w:bCs/>
        </w:rPr>
        <w:t xml:space="preserve"> and </w:t>
      </w:r>
      <w:r w:rsidRPr="00023D8A">
        <w:rPr>
          <w:rFonts w:cs="Arial"/>
          <w:b/>
          <w:bCs/>
        </w:rPr>
        <w:t>B</w:t>
      </w:r>
      <w:r>
        <w:rPr>
          <w:rFonts w:cs="Arial"/>
          <w:bCs/>
        </w:rPr>
        <w:t xml:space="preserve"> at a planar interface between two different linear materials (labeled 1 and 2), with permittivities and permeabilities </w:t>
      </w:r>
      <w:r>
        <w:rPr>
          <w:rFonts w:cs="Arial"/>
          <w:bCs/>
        </w:rPr>
        <w:sym w:font="Symbol" w:char="F065"/>
      </w:r>
      <w:r w:rsidRPr="00023D8A">
        <w:rPr>
          <w:rFonts w:cs="Arial"/>
          <w:bCs/>
          <w:vertAlign w:val="subscript"/>
        </w:rPr>
        <w:t>1</w:t>
      </w:r>
      <w:r>
        <w:rPr>
          <w:rFonts w:cs="Arial"/>
          <w:bCs/>
        </w:rPr>
        <w:t xml:space="preserve">, </w:t>
      </w:r>
      <w:r>
        <w:rPr>
          <w:rFonts w:cs="Arial"/>
          <w:bCs/>
        </w:rPr>
        <w:sym w:font="Symbol" w:char="F06D"/>
      </w:r>
      <w:r w:rsidRPr="00023D8A">
        <w:rPr>
          <w:rFonts w:cs="Arial"/>
          <w:bCs/>
          <w:vertAlign w:val="subscript"/>
        </w:rPr>
        <w:t>1</w:t>
      </w:r>
      <w:r>
        <w:rPr>
          <w:rFonts w:cs="Arial"/>
          <w:bCs/>
        </w:rPr>
        <w:t xml:space="preserve"> and </w:t>
      </w:r>
      <w:r>
        <w:rPr>
          <w:rFonts w:cs="Arial"/>
          <w:bCs/>
        </w:rPr>
        <w:sym w:font="Symbol" w:char="F065"/>
      </w:r>
      <w:r>
        <w:rPr>
          <w:rFonts w:cs="Arial"/>
          <w:bCs/>
          <w:vertAlign w:val="subscript"/>
        </w:rPr>
        <w:t>2</w:t>
      </w:r>
      <w:r>
        <w:rPr>
          <w:rFonts w:cs="Arial"/>
          <w:bCs/>
        </w:rPr>
        <w:t xml:space="preserve">, </w:t>
      </w:r>
      <w:r>
        <w:rPr>
          <w:rFonts w:cs="Arial"/>
          <w:bCs/>
        </w:rPr>
        <w:sym w:font="Symbol" w:char="F06D"/>
      </w:r>
      <w:r>
        <w:rPr>
          <w:rFonts w:cs="Arial"/>
          <w:bCs/>
          <w:vertAlign w:val="subscript"/>
        </w:rPr>
        <w:t>2</w:t>
      </w:r>
      <w:r>
        <w:rPr>
          <w:rFonts w:cs="Arial"/>
          <w:bCs/>
        </w:rPr>
        <w:t>, respectively.  Assume there are no free charge or current densities.</w:t>
      </w:r>
    </w:p>
    <w:p w:rsidR="00CC3081" w:rsidRDefault="00CC3081" w:rsidP="00CD02C1">
      <w:pPr>
        <w:jc w:val="both"/>
      </w:pPr>
    </w:p>
    <w:p w:rsidR="00CC3081" w:rsidRPr="00FA08F8" w:rsidRDefault="00CC3081" w:rsidP="00CC3081">
      <w:pPr>
        <w:spacing w:after="120"/>
        <w:contextualSpacing/>
        <w:jc w:val="both"/>
        <w:rPr>
          <w:rFonts w:cs="Arial"/>
          <w:bCs/>
        </w:rPr>
      </w:pPr>
      <w:r>
        <w:rPr>
          <w:rFonts w:cs="Arial"/>
          <w:b/>
          <w:bCs/>
        </w:rPr>
        <w:t>7.</w:t>
      </w:r>
      <w:r w:rsidR="00A70A8B">
        <w:rPr>
          <w:rFonts w:cs="Arial"/>
          <w:b/>
          <w:bCs/>
        </w:rPr>
        <w:t>0</w:t>
      </w:r>
      <w:r>
        <w:rPr>
          <w:rFonts w:cs="Arial"/>
          <w:b/>
          <w:bCs/>
        </w:rPr>
        <w:t>3</w:t>
      </w:r>
      <w:r w:rsidRPr="00FA08F8">
        <w:rPr>
          <w:rFonts w:cs="Arial"/>
          <w:b/>
          <w:bCs/>
        </w:rPr>
        <w:t>. R &amp; T – perpendicular polarization</w:t>
      </w:r>
      <w:r w:rsidRPr="00FA08F8">
        <w:rPr>
          <w:rFonts w:cs="Arial"/>
          <w:bCs/>
        </w:rPr>
        <w:t xml:space="preserve"> [Pollock FA11, Kinney SP11]</w:t>
      </w:r>
    </w:p>
    <w:p w:rsidR="00CC3081" w:rsidRPr="00ED32FF" w:rsidRDefault="00CC3081" w:rsidP="00CC3081">
      <w:pPr>
        <w:contextualSpacing/>
        <w:jc w:val="both"/>
        <w:rPr>
          <w:rFonts w:cs="Arial"/>
          <w:bCs/>
          <w:sz w:val="12"/>
        </w:rPr>
      </w:pPr>
    </w:p>
    <w:p w:rsidR="00CC3081" w:rsidRDefault="00CC3081" w:rsidP="00CC3081">
      <w:pPr>
        <w:contextualSpacing/>
        <w:jc w:val="both"/>
        <w:rPr>
          <w:rFonts w:cs="Arial"/>
          <w:bCs/>
        </w:rPr>
      </w:pPr>
      <w:r w:rsidRPr="00FA08F8">
        <w:rPr>
          <w:rFonts w:cs="Arial"/>
          <w:bCs/>
        </w:rPr>
        <w:t xml:space="preserve">Let the interface between two linear media be the </w:t>
      </w:r>
      <w:proofErr w:type="spellStart"/>
      <w:r w:rsidRPr="00FA08F8">
        <w:rPr>
          <w:rFonts w:cs="Arial"/>
          <w:bCs/>
          <w:i/>
        </w:rPr>
        <w:t>xy</w:t>
      </w:r>
      <w:proofErr w:type="spellEnd"/>
      <w:r w:rsidRPr="00FA08F8">
        <w:rPr>
          <w:rFonts w:cs="Arial"/>
          <w:bCs/>
        </w:rPr>
        <w:t>-plane (</w:t>
      </w:r>
      <w:r w:rsidRPr="00FA08F8">
        <w:rPr>
          <w:rFonts w:cs="Arial"/>
          <w:bCs/>
          <w:i/>
        </w:rPr>
        <w:t>z</w:t>
      </w:r>
      <w:r w:rsidRPr="00FA08F8">
        <w:rPr>
          <w:rFonts w:cs="Arial"/>
          <w:bCs/>
        </w:rPr>
        <w:t xml:space="preserve"> = 0), and the inc</w:t>
      </w:r>
      <w:r>
        <w:rPr>
          <w:rFonts w:cs="Arial"/>
          <w:bCs/>
        </w:rPr>
        <w:t>ident electric wave be</w:t>
      </w:r>
    </w:p>
    <w:p w:rsidR="00CC3081" w:rsidRDefault="00CC3081" w:rsidP="00CC3081">
      <w:pPr>
        <w:contextualSpacing/>
        <w:jc w:val="both"/>
        <w:rPr>
          <w:rFonts w:cs="Arial"/>
          <w:bCs/>
        </w:rPr>
      </w:pPr>
    </w:p>
    <w:p w:rsidR="00CC3081" w:rsidRDefault="00CC3081" w:rsidP="00CC3081">
      <w:pPr>
        <w:ind w:firstLine="720"/>
        <w:contextualSpacing/>
        <w:jc w:val="both"/>
        <w:rPr>
          <w:rFonts w:cs="Arial"/>
          <w:bCs/>
        </w:rPr>
      </w:pPr>
      <w:r w:rsidRPr="008F12CC">
        <w:rPr>
          <w:rFonts w:cs="Arial"/>
          <w:bCs/>
          <w:position w:val="-14"/>
        </w:rPr>
        <w:object w:dxaOrig="3340" w:dyaOrig="420">
          <v:shape id="_x0000_i1027" type="#_x0000_t75" style="width:167pt;height:21pt" o:ole="">
            <v:imagedata r:id="rId12" o:title=""/>
          </v:shape>
          <o:OLEObject Type="Embed" ProgID="Equation.DSMT4" ShapeID="_x0000_i1027" DrawAspect="Content" ObjectID="_1282376991" r:id="rId13"/>
        </w:object>
      </w:r>
    </w:p>
    <w:p w:rsidR="00CC3081" w:rsidRDefault="00CC3081" w:rsidP="00CC3081">
      <w:pPr>
        <w:contextualSpacing/>
        <w:jc w:val="both"/>
        <w:rPr>
          <w:rFonts w:cs="Arial"/>
          <w:bCs/>
        </w:rPr>
      </w:pPr>
    </w:p>
    <w:p w:rsidR="00CC3081" w:rsidRPr="00FA08F8" w:rsidRDefault="00CC3081" w:rsidP="00CC3081">
      <w:pPr>
        <w:contextualSpacing/>
        <w:jc w:val="both"/>
        <w:rPr>
          <w:rFonts w:cs="Arial"/>
          <w:bCs/>
        </w:rPr>
      </w:pPr>
      <w:r w:rsidRPr="00FA08F8">
        <w:rPr>
          <w:rFonts w:cs="Arial"/>
          <w:bCs/>
        </w:rPr>
        <w:t xml:space="preserve">The propagation vector is </w:t>
      </w:r>
      <w:r w:rsidRPr="008F12CC">
        <w:rPr>
          <w:rFonts w:cs="Arial"/>
          <w:bCs/>
          <w:position w:val="-10"/>
        </w:rPr>
        <w:object w:dxaOrig="2560" w:dyaOrig="320">
          <v:shape id="_x0000_i1028" type="#_x0000_t75" style="width:128pt;height:16pt" o:ole="">
            <v:imagedata r:id="rId14" o:title=""/>
          </v:shape>
          <o:OLEObject Type="Embed" ProgID="Equation.DSMT4" ShapeID="_x0000_i1028" DrawAspect="Content" ObjectID="_1282376992" r:id="rId15"/>
        </w:object>
      </w:r>
      <w:r w:rsidRPr="00FA08F8">
        <w:rPr>
          <w:rFonts w:cs="Arial"/>
          <w:bCs/>
        </w:rPr>
        <w:t>.</w:t>
      </w:r>
    </w:p>
    <w:p w:rsidR="00CC3081" w:rsidRPr="00ED32FF" w:rsidRDefault="00CC3081" w:rsidP="00CC3081">
      <w:pPr>
        <w:contextualSpacing/>
        <w:jc w:val="both"/>
        <w:rPr>
          <w:rFonts w:cs="Arial"/>
          <w:bCs/>
          <w:sz w:val="12"/>
        </w:rPr>
      </w:pPr>
    </w:p>
    <w:p w:rsidR="00CC3081" w:rsidRPr="00FA08F8" w:rsidRDefault="00CC3081" w:rsidP="00CC3081">
      <w:pPr>
        <w:contextualSpacing/>
        <w:jc w:val="both"/>
        <w:rPr>
          <w:rFonts w:cs="Arial"/>
          <w:bCs/>
        </w:rPr>
      </w:pPr>
      <w:r w:rsidRPr="00FA08F8">
        <w:rPr>
          <w:rFonts w:cs="Arial"/>
          <w:bCs/>
        </w:rPr>
        <w:t xml:space="preserve">Assume medium 1 has permittivity, permeability, and index of refraction </w:t>
      </w:r>
      <w:r w:rsidRPr="00FA08F8">
        <w:rPr>
          <w:rFonts w:cs="Arial"/>
          <w:bCs/>
        </w:rPr>
        <w:sym w:font="Symbol" w:char="F065"/>
      </w:r>
      <w:r w:rsidRPr="00FA08F8">
        <w:rPr>
          <w:rFonts w:cs="Arial"/>
          <w:bCs/>
          <w:vertAlign w:val="subscript"/>
        </w:rPr>
        <w:t>1</w:t>
      </w:r>
      <w:r w:rsidRPr="00FA08F8">
        <w:rPr>
          <w:rFonts w:cs="Arial"/>
          <w:bCs/>
        </w:rPr>
        <w:t xml:space="preserve">, </w:t>
      </w:r>
      <w:r w:rsidRPr="00FA08F8">
        <w:rPr>
          <w:rFonts w:cs="Arial"/>
          <w:bCs/>
        </w:rPr>
        <w:sym w:font="Symbol" w:char="F06D"/>
      </w:r>
      <w:r w:rsidRPr="00FA08F8">
        <w:rPr>
          <w:rFonts w:cs="Arial"/>
          <w:bCs/>
          <w:vertAlign w:val="subscript"/>
        </w:rPr>
        <w:t>1</w:t>
      </w:r>
      <w:r w:rsidRPr="00FA08F8">
        <w:rPr>
          <w:rFonts w:cs="Arial"/>
          <w:bCs/>
        </w:rPr>
        <w:t xml:space="preserve">, and </w:t>
      </w:r>
      <w:r w:rsidRPr="00FA08F8">
        <w:rPr>
          <w:rFonts w:cs="Arial"/>
          <w:bCs/>
          <w:i/>
        </w:rPr>
        <w:t>n</w:t>
      </w:r>
      <w:r w:rsidRPr="00FA08F8">
        <w:rPr>
          <w:rFonts w:cs="Arial"/>
          <w:bCs/>
          <w:vertAlign w:val="subscript"/>
        </w:rPr>
        <w:t>1</w:t>
      </w:r>
      <w:r w:rsidRPr="00FA08F8">
        <w:rPr>
          <w:rFonts w:cs="Arial"/>
          <w:bCs/>
        </w:rPr>
        <w:t xml:space="preserve">; those of medium 2 are </w:t>
      </w:r>
      <w:r w:rsidRPr="00FA08F8">
        <w:rPr>
          <w:rFonts w:cs="Arial"/>
          <w:bCs/>
        </w:rPr>
        <w:sym w:font="Symbol" w:char="F065"/>
      </w:r>
      <w:r w:rsidRPr="00FA08F8">
        <w:rPr>
          <w:rFonts w:cs="Arial"/>
          <w:bCs/>
          <w:vertAlign w:val="subscript"/>
        </w:rPr>
        <w:t>2</w:t>
      </w:r>
      <w:r w:rsidRPr="00FA08F8">
        <w:rPr>
          <w:rFonts w:cs="Arial"/>
          <w:bCs/>
        </w:rPr>
        <w:t xml:space="preserve">, </w:t>
      </w:r>
      <w:r w:rsidRPr="00FA08F8">
        <w:rPr>
          <w:rFonts w:cs="Arial"/>
          <w:bCs/>
        </w:rPr>
        <w:sym w:font="Symbol" w:char="F06D"/>
      </w:r>
      <w:r w:rsidRPr="00FA08F8">
        <w:rPr>
          <w:rFonts w:cs="Arial"/>
          <w:bCs/>
          <w:vertAlign w:val="subscript"/>
        </w:rPr>
        <w:t>2</w:t>
      </w:r>
      <w:r w:rsidRPr="00FA08F8">
        <w:rPr>
          <w:rFonts w:cs="Arial"/>
          <w:bCs/>
        </w:rPr>
        <w:t xml:space="preserve">, and </w:t>
      </w:r>
      <w:r w:rsidRPr="00FA08F8">
        <w:rPr>
          <w:rFonts w:cs="Arial"/>
          <w:bCs/>
          <w:i/>
        </w:rPr>
        <w:t>n</w:t>
      </w:r>
      <w:r w:rsidRPr="00FA08F8">
        <w:rPr>
          <w:rFonts w:cs="Arial"/>
          <w:bCs/>
          <w:vertAlign w:val="subscript"/>
        </w:rPr>
        <w:t>2</w:t>
      </w:r>
      <w:r w:rsidRPr="00FA08F8">
        <w:rPr>
          <w:rFonts w:cs="Arial"/>
          <w:bCs/>
        </w:rPr>
        <w:t>.</w:t>
      </w:r>
    </w:p>
    <w:p w:rsidR="00CC3081" w:rsidRPr="00ED32FF" w:rsidRDefault="00CC3081" w:rsidP="00CC3081">
      <w:pPr>
        <w:contextualSpacing/>
        <w:jc w:val="both"/>
        <w:rPr>
          <w:rFonts w:cs="Arial"/>
          <w:bCs/>
          <w:sz w:val="12"/>
        </w:rPr>
      </w:pPr>
    </w:p>
    <w:p w:rsidR="00CC3081" w:rsidRPr="00FA08F8" w:rsidRDefault="00CC3081" w:rsidP="00CC3081">
      <w:pPr>
        <w:contextualSpacing/>
        <w:jc w:val="both"/>
        <w:rPr>
          <w:rFonts w:cs="Arial"/>
          <w:bCs/>
        </w:rPr>
      </w:pPr>
      <w:r w:rsidRPr="00FA08F8">
        <w:rPr>
          <w:rFonts w:cs="Arial"/>
          <w:b/>
          <w:bCs/>
        </w:rPr>
        <w:t>(a)</w:t>
      </w:r>
      <w:r w:rsidRPr="00FA08F8">
        <w:rPr>
          <w:rFonts w:cs="Arial"/>
          <w:bCs/>
        </w:rPr>
        <w:t xml:space="preserve"> Find the Fresnel equations for </w:t>
      </w:r>
      <w:r w:rsidRPr="00FA08F8">
        <w:rPr>
          <w:rFonts w:cs="Arial"/>
          <w:bCs/>
          <w:position w:val="-8"/>
        </w:rPr>
        <w:object w:dxaOrig="420" w:dyaOrig="320">
          <v:shape id="_x0000_i1029" type="#_x0000_t75" style="width:22pt;height:16pt" o:ole="">
            <v:imagedata r:id="rId16" o:title=""/>
          </v:shape>
          <o:OLEObject Type="Embed" ProgID="Equation.3" ShapeID="_x0000_i1029" DrawAspect="Content" ObjectID="_1282376993" r:id="rId17"/>
        </w:object>
      </w:r>
      <w:r w:rsidRPr="00FA08F8">
        <w:rPr>
          <w:rFonts w:cs="Arial"/>
          <w:bCs/>
        </w:rPr>
        <w:t xml:space="preserve"> and </w:t>
      </w:r>
      <w:r w:rsidRPr="00FA08F8">
        <w:rPr>
          <w:rFonts w:cs="Arial"/>
          <w:bCs/>
          <w:position w:val="-8"/>
        </w:rPr>
        <w:object w:dxaOrig="400" w:dyaOrig="320">
          <v:shape id="_x0000_i1030" type="#_x0000_t75" style="width:20pt;height:16pt" o:ole="">
            <v:imagedata r:id="rId18" o:title=""/>
          </v:shape>
          <o:OLEObject Type="Embed" ProgID="Equation.3" ShapeID="_x0000_i1030" DrawAspect="Content" ObjectID="_1282376994" r:id="rId19"/>
        </w:object>
      </w:r>
      <w:r w:rsidRPr="00FA08F8">
        <w:rPr>
          <w:rFonts w:cs="Arial"/>
          <w:bCs/>
        </w:rPr>
        <w:t xml:space="preserve">, and sketch </w:t>
      </w:r>
      <w:r w:rsidRPr="00FA08F8">
        <w:rPr>
          <w:rFonts w:cs="Arial"/>
          <w:bCs/>
          <w:position w:val="-8"/>
        </w:rPr>
        <w:object w:dxaOrig="1060" w:dyaOrig="320">
          <v:shape id="_x0000_i1031" type="#_x0000_t75" style="width:54pt;height:16pt" o:ole="">
            <v:imagedata r:id="rId20" o:title=""/>
          </v:shape>
          <o:OLEObject Type="Embed" ProgID="Equation.3" ShapeID="_x0000_i1031" DrawAspect="Content" ObjectID="_1282376995" r:id="rId21"/>
        </w:object>
      </w:r>
      <w:r w:rsidRPr="00FA08F8">
        <w:rPr>
          <w:rFonts w:cs="Arial"/>
          <w:bCs/>
        </w:rPr>
        <w:t xml:space="preserve"> and</w:t>
      </w:r>
    </w:p>
    <w:p w:rsidR="00CC3081" w:rsidRPr="00FA08F8" w:rsidRDefault="00CC3081" w:rsidP="00CC3081">
      <w:pPr>
        <w:contextualSpacing/>
        <w:jc w:val="both"/>
        <w:rPr>
          <w:rFonts w:cs="Arial"/>
          <w:bCs/>
        </w:rPr>
      </w:pPr>
      <w:r w:rsidRPr="00FA08F8">
        <w:rPr>
          <w:rFonts w:cs="Arial"/>
          <w:bCs/>
        </w:rPr>
        <w:t xml:space="preserve"> </w:t>
      </w:r>
      <w:r w:rsidRPr="00FA08F8">
        <w:rPr>
          <w:rFonts w:cs="Arial"/>
          <w:bCs/>
          <w:position w:val="-8"/>
        </w:rPr>
        <w:object w:dxaOrig="1040" w:dyaOrig="320">
          <v:shape id="_x0000_i1032" type="#_x0000_t75" style="width:52pt;height:16pt" o:ole="">
            <v:imagedata r:id="rId22" o:title=""/>
          </v:shape>
          <o:OLEObject Type="Embed" ProgID="Equation.3" ShapeID="_x0000_i1032" DrawAspect="Content" ObjectID="_1282376996" r:id="rId23"/>
        </w:object>
      </w:r>
      <w:r w:rsidRPr="00FA08F8">
        <w:rPr>
          <w:rFonts w:cs="Arial"/>
          <w:bCs/>
        </w:rPr>
        <w:t xml:space="preserve"> </w:t>
      </w:r>
      <w:proofErr w:type="gramStart"/>
      <w:r w:rsidRPr="00FA08F8">
        <w:rPr>
          <w:rFonts w:cs="Arial"/>
          <w:bCs/>
        </w:rPr>
        <w:t>for</w:t>
      </w:r>
      <w:proofErr w:type="gramEnd"/>
      <w:r w:rsidRPr="00FA08F8">
        <w:rPr>
          <w:rFonts w:cs="Arial"/>
          <w:bCs/>
        </w:rPr>
        <w:t xml:space="preserve"> the case that </w:t>
      </w:r>
      <w:r w:rsidRPr="00FA08F8">
        <w:rPr>
          <w:rFonts w:cs="Arial"/>
          <w:bCs/>
        </w:rPr>
        <w:sym w:font="Symbol" w:char="F06D"/>
      </w:r>
      <w:r w:rsidRPr="00FA08F8">
        <w:rPr>
          <w:rFonts w:cs="Arial"/>
          <w:bCs/>
          <w:vertAlign w:val="subscript"/>
        </w:rPr>
        <w:t>1</w:t>
      </w:r>
      <w:r w:rsidRPr="00FA08F8">
        <w:rPr>
          <w:rFonts w:cs="Arial"/>
          <w:bCs/>
          <w:i/>
        </w:rPr>
        <w:t>n</w:t>
      </w:r>
      <w:r w:rsidRPr="00FA08F8">
        <w:rPr>
          <w:rFonts w:cs="Arial"/>
          <w:bCs/>
          <w:vertAlign w:val="subscript"/>
        </w:rPr>
        <w:t>2</w:t>
      </w:r>
      <w:r w:rsidRPr="00FA08F8">
        <w:rPr>
          <w:rFonts w:cs="Arial"/>
          <w:bCs/>
        </w:rPr>
        <w:t>/</w:t>
      </w:r>
      <w:r w:rsidRPr="00FA08F8">
        <w:rPr>
          <w:rFonts w:cs="Arial"/>
          <w:bCs/>
        </w:rPr>
        <w:sym w:font="Symbol" w:char="F06D"/>
      </w:r>
      <w:r w:rsidRPr="00FA08F8">
        <w:rPr>
          <w:rFonts w:cs="Arial"/>
          <w:bCs/>
          <w:vertAlign w:val="subscript"/>
        </w:rPr>
        <w:t>2</w:t>
      </w:r>
      <w:r w:rsidRPr="00FA08F8">
        <w:rPr>
          <w:rFonts w:cs="Arial"/>
          <w:bCs/>
          <w:i/>
        </w:rPr>
        <w:t>n</w:t>
      </w:r>
      <w:r w:rsidRPr="00FA08F8">
        <w:rPr>
          <w:rFonts w:cs="Arial"/>
          <w:bCs/>
          <w:vertAlign w:val="subscript"/>
        </w:rPr>
        <w:t>1</w:t>
      </w:r>
      <w:r w:rsidRPr="00FA08F8">
        <w:rPr>
          <w:rFonts w:cs="Arial"/>
          <w:bCs/>
        </w:rPr>
        <w:t xml:space="preserve"> = 1.5.</w:t>
      </w:r>
    </w:p>
    <w:p w:rsidR="00CC3081" w:rsidRPr="00ED32FF" w:rsidRDefault="00CC3081" w:rsidP="00CC3081">
      <w:pPr>
        <w:contextualSpacing/>
        <w:jc w:val="both"/>
        <w:rPr>
          <w:rFonts w:cs="Arial"/>
          <w:bCs/>
          <w:sz w:val="12"/>
        </w:rPr>
      </w:pPr>
    </w:p>
    <w:p w:rsidR="00CC3081" w:rsidRPr="00FA08F8" w:rsidRDefault="00CC3081" w:rsidP="00CC3081">
      <w:pPr>
        <w:contextualSpacing/>
        <w:jc w:val="both"/>
        <w:rPr>
          <w:rFonts w:cs="Arial"/>
          <w:bCs/>
        </w:rPr>
      </w:pPr>
      <w:r w:rsidRPr="00FA08F8">
        <w:rPr>
          <w:rFonts w:cs="Arial"/>
          <w:b/>
          <w:bCs/>
        </w:rPr>
        <w:t>(b)</w:t>
      </w:r>
      <w:r w:rsidRPr="00FA08F8">
        <w:rPr>
          <w:rFonts w:cs="Arial"/>
          <w:bCs/>
        </w:rPr>
        <w:t xml:space="preserve"> Confirm that your Fresnel equations reduce to the correct forms at normal incidence.</w:t>
      </w:r>
    </w:p>
    <w:p w:rsidR="00CC3081" w:rsidRPr="00ED32FF" w:rsidRDefault="00CC3081" w:rsidP="00CC3081">
      <w:pPr>
        <w:contextualSpacing/>
        <w:jc w:val="both"/>
        <w:rPr>
          <w:rFonts w:cs="Arial"/>
          <w:bCs/>
          <w:sz w:val="12"/>
        </w:rPr>
      </w:pPr>
    </w:p>
    <w:p w:rsidR="00CC3081" w:rsidRPr="00ED32FF" w:rsidRDefault="00CC3081" w:rsidP="00CC3081">
      <w:pPr>
        <w:contextualSpacing/>
        <w:jc w:val="both"/>
        <w:rPr>
          <w:rFonts w:cs="Arial"/>
          <w:bCs/>
        </w:rPr>
      </w:pPr>
      <w:r w:rsidRPr="00FA08F8">
        <w:rPr>
          <w:rFonts w:cs="Arial"/>
          <w:b/>
          <w:bCs/>
        </w:rPr>
        <w:t>(c)</w:t>
      </w:r>
      <w:r w:rsidRPr="00FA08F8">
        <w:rPr>
          <w:rFonts w:cs="Arial"/>
          <w:bCs/>
        </w:rPr>
        <w:t xml:space="preserve"> Compute the reflection and transmission coefficients </w:t>
      </w:r>
      <w:r w:rsidRPr="00FA08F8">
        <w:rPr>
          <w:rFonts w:cs="Arial"/>
          <w:bCs/>
          <w:i/>
        </w:rPr>
        <w:t>R</w:t>
      </w:r>
      <w:r w:rsidRPr="00FA08F8">
        <w:rPr>
          <w:rFonts w:cs="Arial"/>
          <w:bCs/>
        </w:rPr>
        <w:t xml:space="preserve"> and </w:t>
      </w:r>
      <w:r w:rsidRPr="00FA08F8">
        <w:rPr>
          <w:rFonts w:cs="Arial"/>
          <w:bCs/>
          <w:i/>
        </w:rPr>
        <w:t>T</w:t>
      </w:r>
      <w:r w:rsidRPr="00FA08F8">
        <w:rPr>
          <w:rFonts w:cs="Arial"/>
          <w:bCs/>
        </w:rPr>
        <w:t>, and check that they add up to 1.</w:t>
      </w:r>
    </w:p>
    <w:p w:rsidR="00CC3081" w:rsidRPr="00ED32FF" w:rsidRDefault="00CC3081" w:rsidP="00CC3081">
      <w:pPr>
        <w:contextualSpacing/>
        <w:jc w:val="both"/>
        <w:rPr>
          <w:rFonts w:cs="Arial"/>
          <w:bCs/>
          <w:sz w:val="12"/>
        </w:rPr>
      </w:pPr>
    </w:p>
    <w:p w:rsidR="00CC3081" w:rsidRPr="00FA08F8" w:rsidRDefault="00CC3081" w:rsidP="00CC3081">
      <w:pPr>
        <w:contextualSpacing/>
        <w:jc w:val="both"/>
        <w:rPr>
          <w:rFonts w:cs="Arial"/>
          <w:bCs/>
        </w:rPr>
      </w:pPr>
      <w:r w:rsidRPr="00FA08F8">
        <w:rPr>
          <w:rFonts w:cs="Arial"/>
          <w:b/>
          <w:bCs/>
        </w:rPr>
        <w:t>(d)</w:t>
      </w:r>
      <w:r w:rsidRPr="00FA08F8">
        <w:rPr>
          <w:rFonts w:cs="Arial"/>
          <w:bCs/>
        </w:rPr>
        <w:t xml:space="preserve"> For this polarization case and with distinguishable media (</w:t>
      </w:r>
      <w:r w:rsidRPr="00FA08F8">
        <w:rPr>
          <w:rFonts w:cs="Arial"/>
          <w:bCs/>
        </w:rPr>
        <w:sym w:font="Symbol" w:char="F065"/>
      </w:r>
      <w:r w:rsidRPr="00FA08F8">
        <w:rPr>
          <w:rFonts w:cs="Arial"/>
          <w:bCs/>
        </w:rPr>
        <w:t xml:space="preserve">, </w:t>
      </w:r>
      <w:r w:rsidRPr="00FA08F8">
        <w:rPr>
          <w:rFonts w:cs="Arial"/>
          <w:bCs/>
        </w:rPr>
        <w:sym w:font="Symbol" w:char="F06D"/>
      </w:r>
      <w:r w:rsidRPr="00FA08F8">
        <w:rPr>
          <w:rFonts w:cs="Arial"/>
          <w:bCs/>
        </w:rPr>
        <w:t xml:space="preserve">, and </w:t>
      </w:r>
      <w:r w:rsidRPr="00FA08F8">
        <w:rPr>
          <w:rFonts w:cs="Arial"/>
          <w:bCs/>
          <w:i/>
        </w:rPr>
        <w:t>n</w:t>
      </w:r>
      <w:r w:rsidRPr="00FA08F8">
        <w:rPr>
          <w:rFonts w:cs="Arial"/>
          <w:bCs/>
        </w:rPr>
        <w:t xml:space="preserve"> are different for the two media), is there a Brewster’s angle where the reflected amplitude is zero? If so, find an expression for the angle in terms of the media properties (</w:t>
      </w:r>
      <w:r w:rsidRPr="00FA08F8">
        <w:rPr>
          <w:rFonts w:cs="Arial"/>
          <w:bCs/>
          <w:i/>
        </w:rPr>
        <w:t>e.g.,</w:t>
      </w:r>
      <w:r w:rsidRPr="00FA08F8">
        <w:rPr>
          <w:rFonts w:cs="Arial"/>
          <w:bCs/>
        </w:rPr>
        <w:t xml:space="preserve"> </w:t>
      </w:r>
      <w:r w:rsidRPr="00FA08F8">
        <w:rPr>
          <w:rFonts w:cs="Arial"/>
          <w:bCs/>
          <w:i/>
        </w:rPr>
        <w:t>n</w:t>
      </w:r>
      <w:r w:rsidRPr="00FA08F8">
        <w:rPr>
          <w:rFonts w:cs="Arial"/>
          <w:bCs/>
          <w:i/>
          <w:vertAlign w:val="subscript"/>
        </w:rPr>
        <w:t>1</w:t>
      </w:r>
      <w:r w:rsidRPr="00FA08F8">
        <w:rPr>
          <w:rFonts w:cs="Arial"/>
          <w:bCs/>
        </w:rPr>
        <w:t xml:space="preserve">, </w:t>
      </w:r>
      <w:r w:rsidRPr="00FA08F8">
        <w:rPr>
          <w:rFonts w:cs="Arial"/>
          <w:bCs/>
          <w:i/>
        </w:rPr>
        <w:t>n</w:t>
      </w:r>
      <w:r w:rsidRPr="00FA08F8">
        <w:rPr>
          <w:rFonts w:cs="Arial"/>
          <w:bCs/>
          <w:i/>
          <w:vertAlign w:val="subscript"/>
        </w:rPr>
        <w:t>2</w:t>
      </w:r>
      <w:r w:rsidRPr="00FA08F8">
        <w:rPr>
          <w:rFonts w:cs="Arial"/>
          <w:bCs/>
        </w:rPr>
        <w:t>).</w:t>
      </w:r>
    </w:p>
    <w:p w:rsidR="00CC3081" w:rsidRDefault="00CC3081" w:rsidP="00CD02C1">
      <w:pPr>
        <w:jc w:val="both"/>
      </w:pPr>
    </w:p>
    <w:p w:rsidR="00CC3081" w:rsidRDefault="00CC3081" w:rsidP="00CD02C1">
      <w:pPr>
        <w:jc w:val="both"/>
      </w:pPr>
    </w:p>
    <w:p w:rsidR="00D27671" w:rsidRDefault="00D27671" w:rsidP="00CD02C1">
      <w:pPr>
        <w:jc w:val="both"/>
      </w:pPr>
    </w:p>
    <w:p w:rsidR="008551F8" w:rsidRDefault="008551F8" w:rsidP="00CD02C1">
      <w:pPr>
        <w:jc w:val="both"/>
      </w:pPr>
    </w:p>
    <w:p w:rsidR="00FA08F8" w:rsidRDefault="00FA08F8" w:rsidP="008F12CC">
      <w:pPr>
        <w:contextualSpacing/>
        <w:jc w:val="both"/>
      </w:pPr>
      <w:r>
        <w:rPr>
          <w:b/>
          <w:noProof/>
        </w:rPr>
        <w:drawing>
          <wp:anchor distT="0" distB="0" distL="114300" distR="114300" simplePos="0" relativeHeight="251661312" behindDoc="0" locked="0" layoutInCell="1" allowOverlap="1">
            <wp:simplePos x="0" y="0"/>
            <wp:positionH relativeFrom="column">
              <wp:posOffset>4000500</wp:posOffset>
            </wp:positionH>
            <wp:positionV relativeFrom="paragraph">
              <wp:posOffset>13335</wp:posOffset>
            </wp:positionV>
            <wp:extent cx="1718310" cy="1882140"/>
            <wp:effectExtent l="25400" t="0" r="8890" b="0"/>
            <wp:wrapSquare wrapText="bothSides"/>
            <wp:docPr id="16" name="Picture 16" descr="hw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w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8310" cy="1882140"/>
                    </a:xfrm>
                    <a:prstGeom prst="rect">
                      <a:avLst/>
                    </a:prstGeom>
                    <a:noFill/>
                    <a:ln>
                      <a:noFill/>
                    </a:ln>
                    <a:extLst>
                      <a:ext uri="{FAA26D3D-D897-4be2-8F04-BA451C77F1D7}">
                        <ma14:placeholderFlag xmlns:ma14="http://schemas.microsoft.com/office/mac/drawingml/2011/main"/>
                      </a:ext>
                    </a:extLst>
                  </pic:spPr>
                </pic:pic>
              </a:graphicData>
            </a:graphic>
          </wp:anchor>
        </w:drawing>
      </w:r>
      <w:r w:rsidR="00CC3081">
        <w:rPr>
          <w:b/>
        </w:rPr>
        <w:t>7.</w:t>
      </w:r>
      <w:r w:rsidR="00A70A8B">
        <w:rPr>
          <w:b/>
        </w:rPr>
        <w:t>0</w:t>
      </w:r>
      <w:r w:rsidR="008F12CC">
        <w:rPr>
          <w:b/>
        </w:rPr>
        <w:t>4</w:t>
      </w:r>
      <w:r w:rsidR="008C24D1">
        <w:rPr>
          <w:b/>
        </w:rPr>
        <w:t>. Anti-reflection lens coating</w:t>
      </w:r>
    </w:p>
    <w:p w:rsidR="008551F8" w:rsidRPr="008551F8" w:rsidRDefault="008551F8" w:rsidP="008F12CC">
      <w:pPr>
        <w:contextualSpacing/>
        <w:jc w:val="both"/>
      </w:pPr>
      <w:r w:rsidRPr="008551F8">
        <w:t>[Pollock FA11</w:t>
      </w:r>
      <w:r w:rsidR="008C24D1">
        <w:t>, Kinney SP11, Munsat FA10</w:t>
      </w:r>
      <w:r w:rsidR="00FA08F8">
        <w:t>, Rogers SP09</w:t>
      </w:r>
      <w:r w:rsidRPr="008551F8">
        <w:t>]</w:t>
      </w:r>
    </w:p>
    <w:p w:rsidR="008551F8" w:rsidRPr="008F12CC" w:rsidRDefault="008551F8" w:rsidP="008F12CC">
      <w:pPr>
        <w:contextualSpacing/>
        <w:jc w:val="both"/>
        <w:rPr>
          <w:sz w:val="12"/>
        </w:rPr>
      </w:pPr>
    </w:p>
    <w:p w:rsidR="008551F8" w:rsidRDefault="00D27671" w:rsidP="008F12CC">
      <w:pPr>
        <w:spacing w:after="120"/>
        <w:contextualSpacing/>
        <w:jc w:val="both"/>
        <w:rPr>
          <w:rFonts w:cs="Arial"/>
          <w:bCs/>
        </w:rPr>
      </w:pPr>
      <w:r>
        <w:rPr>
          <w:rFonts w:cs="Times New Roman"/>
          <w:b/>
          <w:noProof/>
          <w:lang w:eastAsia="en-US"/>
        </w:rPr>
        <mc:AlternateContent>
          <mc:Choice Requires="wps">
            <w:drawing>
              <wp:anchor distT="0" distB="0" distL="114300" distR="114300" simplePos="0" relativeHeight="251664384" behindDoc="0" locked="0" layoutInCell="1" allowOverlap="1">
                <wp:simplePos x="0" y="0"/>
                <wp:positionH relativeFrom="column">
                  <wp:posOffset>4550410</wp:posOffset>
                </wp:positionH>
                <wp:positionV relativeFrom="paragraph">
                  <wp:posOffset>264160</wp:posOffset>
                </wp:positionV>
                <wp:extent cx="345440" cy="377190"/>
                <wp:effectExtent l="0" t="0" r="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5440" cy="37719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CC3081" w:rsidRPr="00C65FCE" w:rsidRDefault="00CC3081" w:rsidP="008551F8">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358.3pt;margin-top:20.8pt;width:27.2pt;height:2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" filled="f" stroked="f">
                <v:path arrowok="t"/>
                <v:textbox>
                  <w:txbxContent>
                    <w:p w:rsidR="00CC3081" w:rsidRPr="00C65FCE" w:rsidRDefault="00CC3081" w:rsidP="008551F8">
                      <w:pPr>
                        <w:rPr>
                          <w:sz w:val="20"/>
                        </w:rPr>
                      </w:pPr>
                    </w:p>
                  </w:txbxContent>
                </v:textbox>
              </v:shape>
            </w:pict>
          </mc:Fallback>
        </mc:AlternateContent>
      </w:r>
      <w:r w:rsidR="008551F8" w:rsidRPr="008551F8">
        <w:rPr>
          <w:rFonts w:cs="Arial"/>
          <w:bCs/>
        </w:rPr>
        <w:t>A thin coating of dielectric material is deposited onto the surface of a glass lens, so that light entering the lens first goes through an air-dielectric interface before going through a dielectric-glass interface and then into the glass. The index of refraction of air is n</w:t>
      </w:r>
      <w:r w:rsidR="008551F8" w:rsidRPr="008551F8">
        <w:rPr>
          <w:rFonts w:cs="Arial"/>
          <w:bCs/>
          <w:vertAlign w:val="subscript"/>
        </w:rPr>
        <w:t>0</w:t>
      </w:r>
      <w:r w:rsidR="008551F8" w:rsidRPr="008551F8">
        <w:rPr>
          <w:rFonts w:cs="Arial"/>
          <w:bCs/>
        </w:rPr>
        <w:t>, (which you can set to 1</w:t>
      </w:r>
      <w:r w:rsidR="008551F8">
        <w:rPr>
          <w:rFonts w:cs="Arial"/>
          <w:bCs/>
        </w:rPr>
        <w:t>), t</w:t>
      </w:r>
      <w:r w:rsidR="008551F8" w:rsidRPr="008551F8">
        <w:rPr>
          <w:rFonts w:cs="Arial"/>
          <w:bCs/>
        </w:rPr>
        <w:t>he dielectric is n</w:t>
      </w:r>
      <w:r w:rsidR="008551F8" w:rsidRPr="008551F8">
        <w:rPr>
          <w:rFonts w:cs="Arial"/>
          <w:bCs/>
          <w:vertAlign w:val="subscript"/>
        </w:rPr>
        <w:t>1</w:t>
      </w:r>
      <w:r w:rsidR="008551F8" w:rsidRPr="008551F8">
        <w:rPr>
          <w:rFonts w:cs="Arial"/>
          <w:bCs/>
        </w:rPr>
        <w:t>, and the glass is n</w:t>
      </w:r>
      <w:r w:rsidR="008551F8" w:rsidRPr="008551F8">
        <w:rPr>
          <w:rFonts w:cs="Arial"/>
          <w:bCs/>
          <w:vertAlign w:val="subscript"/>
        </w:rPr>
        <w:t>2</w:t>
      </w:r>
      <w:r w:rsidR="008F12CC">
        <w:rPr>
          <w:rFonts w:cs="Arial"/>
          <w:bCs/>
        </w:rPr>
        <w:t xml:space="preserve">.  </w:t>
      </w:r>
      <w:r w:rsidR="008551F8" w:rsidRPr="008551F8">
        <w:rPr>
          <w:rFonts w:cs="Arial"/>
          <w:bCs/>
        </w:rPr>
        <w:t xml:space="preserve">You can assume that all </w:t>
      </w:r>
      <w:r w:rsidR="008551F8" w:rsidRPr="008551F8">
        <w:rPr>
          <w:rFonts w:cs="Arial"/>
          <w:bCs/>
        </w:rPr>
        <w:sym w:font="Symbol" w:char="F06D"/>
      </w:r>
      <w:r w:rsidR="008551F8" w:rsidRPr="008551F8">
        <w:rPr>
          <w:rFonts w:cs="Arial"/>
          <w:bCs/>
        </w:rPr>
        <w:t xml:space="preserve">’s equal </w:t>
      </w:r>
      <w:r w:rsidR="008551F8" w:rsidRPr="008551F8">
        <w:rPr>
          <w:rFonts w:cs="Arial"/>
          <w:bCs/>
        </w:rPr>
        <w:sym w:font="Symbol" w:char="F06D"/>
      </w:r>
      <w:r w:rsidR="008551F8" w:rsidRPr="008551F8">
        <w:rPr>
          <w:rFonts w:cs="Arial"/>
          <w:bCs/>
          <w:vertAlign w:val="subscript"/>
        </w:rPr>
        <w:t>0</w:t>
      </w:r>
      <w:r w:rsidR="008551F8" w:rsidRPr="008551F8">
        <w:rPr>
          <w:rFonts w:cs="Arial"/>
          <w:bCs/>
        </w:rPr>
        <w:t xml:space="preserve">, and that the incoming light is polarized in the x </w:t>
      </w:r>
      <w:r w:rsidR="008551F8">
        <w:rPr>
          <w:rFonts w:cs="Arial"/>
          <w:bCs/>
        </w:rPr>
        <w:t>direction.</w:t>
      </w:r>
    </w:p>
    <w:p w:rsidR="008551F8" w:rsidRPr="00FA08F8" w:rsidRDefault="008551F8" w:rsidP="008F12CC">
      <w:pPr>
        <w:spacing w:after="120"/>
        <w:contextualSpacing/>
        <w:jc w:val="both"/>
        <w:rPr>
          <w:rFonts w:cs="Arial"/>
          <w:bCs/>
          <w:sz w:val="12"/>
        </w:rPr>
      </w:pPr>
    </w:p>
    <w:p w:rsidR="008551F8" w:rsidRDefault="008551F8" w:rsidP="008F12CC">
      <w:pPr>
        <w:spacing w:after="120"/>
        <w:contextualSpacing/>
        <w:jc w:val="both"/>
        <w:rPr>
          <w:rFonts w:cs="Arial"/>
          <w:bCs/>
        </w:rPr>
      </w:pPr>
      <w:r>
        <w:rPr>
          <w:rFonts w:cs="Arial"/>
          <w:b/>
          <w:bCs/>
        </w:rPr>
        <w:t>(a)</w:t>
      </w:r>
      <w:r>
        <w:rPr>
          <w:rFonts w:cs="Arial"/>
          <w:bCs/>
        </w:rPr>
        <w:t xml:space="preserve"> </w:t>
      </w:r>
      <w:r w:rsidRPr="008551F8">
        <w:rPr>
          <w:rFonts w:cs="Arial"/>
          <w:bCs/>
        </w:rPr>
        <w:t xml:space="preserve">By matching the appropriate boundary conditions for all wave vectors shown in the drawing, show that the transmission coefficient for light of frequency </w:t>
      </w:r>
      <w:r w:rsidRPr="008551F8">
        <w:rPr>
          <w:rFonts w:cs="Arial"/>
          <w:bCs/>
          <w:i/>
        </w:rPr>
        <w:sym w:font="Symbol" w:char="F077"/>
      </w:r>
      <w:r w:rsidRPr="008551F8">
        <w:rPr>
          <w:rFonts w:cs="Arial"/>
          <w:bCs/>
        </w:rPr>
        <w:t xml:space="preserve"> enterin</w:t>
      </w:r>
      <w:r>
        <w:rPr>
          <w:rFonts w:cs="Arial"/>
          <w:bCs/>
        </w:rPr>
        <w:t>g the lens material is given by</w:t>
      </w:r>
    </w:p>
    <w:p w:rsidR="008551F8" w:rsidRPr="008551F8" w:rsidRDefault="008551F8" w:rsidP="008F12CC">
      <w:pPr>
        <w:spacing w:after="120"/>
        <w:contextualSpacing/>
        <w:jc w:val="both"/>
        <w:rPr>
          <w:rFonts w:cs="Arial"/>
          <w:bCs/>
          <w:sz w:val="12"/>
        </w:rPr>
      </w:pPr>
    </w:p>
    <w:p w:rsidR="008551F8" w:rsidRPr="008551F8" w:rsidRDefault="008551F8" w:rsidP="008F12CC">
      <w:pPr>
        <w:spacing w:after="120"/>
        <w:ind w:firstLine="720"/>
        <w:contextualSpacing/>
        <w:jc w:val="both"/>
        <w:rPr>
          <w:rFonts w:cs="Arial"/>
          <w:bCs/>
          <w:position w:val="-32"/>
        </w:rPr>
      </w:pPr>
      <w:r w:rsidRPr="008551F8">
        <w:rPr>
          <w:rFonts w:cs="Arial"/>
          <w:bCs/>
          <w:position w:val="-32"/>
        </w:rPr>
        <w:object w:dxaOrig="5320" w:dyaOrig="800">
          <v:shape id="_x0000_i1033" type="#_x0000_t75" style="width:267pt;height:40pt" o:ole="">
            <v:imagedata r:id="rId25" o:title=""/>
          </v:shape>
          <o:OLEObject Type="Embed" ProgID="Equation.3" ShapeID="_x0000_i1033" DrawAspect="Content" ObjectID="_1282376997" r:id="rId26"/>
        </w:object>
      </w:r>
    </w:p>
    <w:p w:rsidR="008551F8" w:rsidRPr="008551F8" w:rsidRDefault="008551F8" w:rsidP="008F12CC">
      <w:pPr>
        <w:spacing w:after="120"/>
        <w:contextualSpacing/>
        <w:jc w:val="both"/>
        <w:rPr>
          <w:rFonts w:cs="Arial"/>
          <w:bCs/>
          <w:sz w:val="12"/>
        </w:rPr>
      </w:pPr>
    </w:p>
    <w:p w:rsidR="008551F8" w:rsidRPr="008C24D1" w:rsidRDefault="008551F8" w:rsidP="008F12CC">
      <w:pPr>
        <w:contextualSpacing/>
        <w:jc w:val="both"/>
        <w:rPr>
          <w:rFonts w:cs="Arial"/>
          <w:bCs/>
          <w:position w:val="-32"/>
        </w:rPr>
      </w:pPr>
      <w:proofErr w:type="gramStart"/>
      <w:r w:rsidRPr="008551F8">
        <w:rPr>
          <w:rFonts w:cs="Arial"/>
          <w:bCs/>
        </w:rPr>
        <w:t>where</w:t>
      </w:r>
      <w:proofErr w:type="gramEnd"/>
      <w:r w:rsidRPr="008551F8">
        <w:rPr>
          <w:rFonts w:cs="Arial"/>
          <w:bCs/>
        </w:rPr>
        <w:t xml:space="preserve"> </w:t>
      </w:r>
      <w:r w:rsidRPr="008551F8">
        <w:rPr>
          <w:rFonts w:cs="Arial"/>
          <w:bCs/>
          <w:i/>
        </w:rPr>
        <w:t>d</w:t>
      </w:r>
      <w:r w:rsidRPr="008551F8">
        <w:rPr>
          <w:rFonts w:cs="Arial"/>
          <w:bCs/>
        </w:rPr>
        <w:t xml:space="preserve"> is the thickness of the dielectric layer.</w:t>
      </w:r>
      <w:r w:rsidR="008F12CC">
        <w:rPr>
          <w:rFonts w:cs="Arial"/>
          <w:bCs/>
          <w:position w:val="-32"/>
        </w:rPr>
        <w:t xml:space="preserve"> </w:t>
      </w:r>
      <w:r w:rsidR="008C24D1">
        <w:rPr>
          <w:rFonts w:cs="Arial"/>
          <w:bCs/>
        </w:rPr>
        <w:t>[</w:t>
      </w:r>
      <w:r w:rsidRPr="008551F8">
        <w:rPr>
          <w:rFonts w:cs="Arial"/>
          <w:bCs/>
          <w:i/>
        </w:rPr>
        <w:t xml:space="preserve">Note: The algebra for this problem is not trivial. Work it out. Go slowly, be careful, use plenty of paper, </w:t>
      </w:r>
      <w:proofErr w:type="gramStart"/>
      <w:r w:rsidRPr="008551F8">
        <w:rPr>
          <w:rFonts w:cs="Arial"/>
          <w:bCs/>
          <w:i/>
        </w:rPr>
        <w:t>don’t</w:t>
      </w:r>
      <w:proofErr w:type="gramEnd"/>
      <w:r w:rsidRPr="008551F8">
        <w:rPr>
          <w:rFonts w:cs="Arial"/>
          <w:bCs/>
          <w:i/>
        </w:rPr>
        <w:t xml:space="preserve"> try to skip steps. Skill with this kind of algebra will be increasingly important </w:t>
      </w:r>
      <w:r w:rsidR="00E667F8">
        <w:rPr>
          <w:rFonts w:cs="Arial"/>
          <w:bCs/>
          <w:i/>
        </w:rPr>
        <w:t xml:space="preserve">to you!  </w:t>
      </w:r>
      <w:r>
        <w:rPr>
          <w:rFonts w:cs="Arial"/>
          <w:bCs/>
          <w:i/>
        </w:rPr>
        <w:t>Also, see</w:t>
      </w:r>
      <w:r w:rsidRPr="008551F8">
        <w:rPr>
          <w:rFonts w:cs="Arial"/>
          <w:bCs/>
          <w:i/>
        </w:rPr>
        <w:t xml:space="preserve"> </w:t>
      </w:r>
      <w:r>
        <w:rPr>
          <w:rFonts w:cs="Arial"/>
          <w:bCs/>
          <w:i/>
        </w:rPr>
        <w:t>part (c)</w:t>
      </w:r>
      <w:r w:rsidRPr="008551F8">
        <w:rPr>
          <w:rFonts w:cs="Arial"/>
          <w:bCs/>
          <w:i/>
        </w:rPr>
        <w:t xml:space="preserve"> below, for another useful/relevant</w:t>
      </w:r>
      <w:r w:rsidR="008C24D1">
        <w:rPr>
          <w:rFonts w:cs="Arial"/>
          <w:bCs/>
          <w:i/>
        </w:rPr>
        <w:t xml:space="preserve"> formula.</w:t>
      </w:r>
      <w:r w:rsidR="008C24D1">
        <w:rPr>
          <w:rFonts w:cs="Arial"/>
          <w:bCs/>
        </w:rPr>
        <w:t>]</w:t>
      </w:r>
    </w:p>
    <w:p w:rsidR="008F12CC" w:rsidRDefault="008F12CC" w:rsidP="008F12CC">
      <w:pPr>
        <w:contextualSpacing/>
        <w:jc w:val="both"/>
        <w:rPr>
          <w:rFonts w:cs="Arial"/>
          <w:bCs/>
          <w:sz w:val="12"/>
        </w:rPr>
      </w:pPr>
    </w:p>
    <w:p w:rsidR="008F12CC" w:rsidRDefault="008551F8" w:rsidP="008F12CC">
      <w:pPr>
        <w:contextualSpacing/>
        <w:jc w:val="both"/>
        <w:rPr>
          <w:rFonts w:cs="Arial"/>
          <w:bCs/>
        </w:rPr>
      </w:pPr>
      <w:r>
        <w:rPr>
          <w:rFonts w:cs="Arial"/>
          <w:b/>
          <w:bCs/>
        </w:rPr>
        <w:t>(b)</w:t>
      </w:r>
      <w:r>
        <w:rPr>
          <w:rFonts w:cs="Arial"/>
          <w:bCs/>
        </w:rPr>
        <w:t xml:space="preserve"> </w:t>
      </w:r>
      <w:r w:rsidRPr="008551F8">
        <w:rPr>
          <w:rFonts w:cs="Arial"/>
          <w:bCs/>
        </w:rPr>
        <w:t>You work for the Nikon lens company, and you are assigned the task of designing a dielectric coating that optimizes the transmission</w:t>
      </w:r>
      <w:r>
        <w:rPr>
          <w:rFonts w:cs="Arial"/>
          <w:bCs/>
        </w:rPr>
        <w:t xml:space="preserve"> of glass lenses for light with </w:t>
      </w:r>
      <w:r w:rsidRPr="008551F8">
        <w:rPr>
          <w:rFonts w:cs="Arial"/>
          <w:bCs/>
          <w:i/>
        </w:rPr>
        <w:sym w:font="Symbol" w:char="F06C"/>
      </w:r>
      <w:r w:rsidRPr="008551F8">
        <w:rPr>
          <w:rFonts w:cs="Arial"/>
          <w:bCs/>
        </w:rPr>
        <w:t xml:space="preserve"> </w:t>
      </w:r>
      <w:r w:rsidRPr="008551F8">
        <w:rPr>
          <w:rFonts w:cs="Arial"/>
          <w:bCs/>
        </w:rPr>
        <w:sym w:font="Symbol" w:char="F0BB"/>
      </w:r>
      <w:r w:rsidRPr="008551F8">
        <w:rPr>
          <w:rFonts w:cs="Arial"/>
          <w:bCs/>
        </w:rPr>
        <w:t xml:space="preserve"> 500 nm.  Assume air has n</w:t>
      </w:r>
      <w:r w:rsidRPr="008551F8">
        <w:rPr>
          <w:rFonts w:cs="Arial"/>
          <w:bCs/>
          <w:vertAlign w:val="subscript"/>
        </w:rPr>
        <w:t>0</w:t>
      </w:r>
      <w:r w:rsidRPr="008551F8">
        <w:rPr>
          <w:rFonts w:cs="Arial"/>
          <w:bCs/>
        </w:rPr>
        <w:t>=1, glass has n</w:t>
      </w:r>
      <w:r w:rsidRPr="008551F8">
        <w:rPr>
          <w:rFonts w:cs="Arial"/>
          <w:bCs/>
          <w:vertAlign w:val="subscript"/>
        </w:rPr>
        <w:t>2</w:t>
      </w:r>
      <w:r w:rsidRPr="008551F8">
        <w:rPr>
          <w:rFonts w:cs="Arial"/>
          <w:bCs/>
        </w:rPr>
        <w:t>=1.5. What value of n</w:t>
      </w:r>
      <w:r w:rsidRPr="008551F8">
        <w:rPr>
          <w:rFonts w:cs="Arial"/>
          <w:bCs/>
          <w:vertAlign w:val="subscript"/>
        </w:rPr>
        <w:t>1</w:t>
      </w:r>
      <w:r w:rsidRPr="008551F8">
        <w:rPr>
          <w:rFonts w:cs="Arial"/>
          <w:bCs/>
        </w:rPr>
        <w:t xml:space="preserve"> would you choose, and how thick would you make the coating? (Explain your reasoning, briefly but clearly</w:t>
      </w:r>
      <w:r>
        <w:rPr>
          <w:rFonts w:cs="Arial"/>
          <w:bCs/>
        </w:rPr>
        <w:t xml:space="preserve">, in words as well as equations)  </w:t>
      </w:r>
      <w:r w:rsidRPr="008551F8">
        <w:rPr>
          <w:rFonts w:cs="Arial"/>
          <w:bCs/>
        </w:rPr>
        <w:t xml:space="preserve">What </w:t>
      </w:r>
      <w:r>
        <w:rPr>
          <w:rFonts w:cs="Arial"/>
          <w:bCs/>
        </w:rPr>
        <w:t>does T come out to be? Comment!</w:t>
      </w:r>
    </w:p>
    <w:p w:rsidR="008551F8" w:rsidRDefault="008551F8" w:rsidP="008F12CC">
      <w:pPr>
        <w:contextualSpacing/>
        <w:jc w:val="both"/>
        <w:rPr>
          <w:rFonts w:cs="Arial"/>
          <w:bCs/>
        </w:rPr>
      </w:pPr>
      <w:r>
        <w:rPr>
          <w:rFonts w:cs="Arial"/>
          <w:b/>
          <w:bCs/>
        </w:rPr>
        <w:t>(c)</w:t>
      </w:r>
      <w:r>
        <w:rPr>
          <w:rFonts w:cs="Arial"/>
          <w:bCs/>
        </w:rPr>
        <w:t xml:space="preserve"> </w:t>
      </w:r>
      <w:r w:rsidRPr="008551F8">
        <w:rPr>
          <w:rFonts w:cs="Arial"/>
          <w:bCs/>
        </w:rPr>
        <w:t xml:space="preserve">In </w:t>
      </w:r>
      <w:r w:rsidR="00E667F8">
        <w:rPr>
          <w:rFonts w:cs="Arial"/>
          <w:bCs/>
        </w:rPr>
        <w:t>part (a</w:t>
      </w:r>
      <w:r>
        <w:rPr>
          <w:rFonts w:cs="Arial"/>
          <w:bCs/>
        </w:rPr>
        <w:t>)</w:t>
      </w:r>
      <w:r w:rsidRPr="008551F8">
        <w:rPr>
          <w:rFonts w:cs="Arial"/>
          <w:bCs/>
        </w:rPr>
        <w:t xml:space="preserve">, when finding T, you need to use the fact that </w:t>
      </w:r>
      <w:r w:rsidRPr="008551F8">
        <w:rPr>
          <w:rFonts w:cs="Arial"/>
          <w:bCs/>
          <w:position w:val="-32"/>
        </w:rPr>
        <w:object w:dxaOrig="2480" w:dyaOrig="800">
          <v:shape id="_x0000_i1034" type="#_x0000_t75" style="width:124pt;height:40pt" o:ole="">
            <v:imagedata r:id="rId27" o:title=""/>
          </v:shape>
          <o:OLEObject Type="Embed" ProgID="Equation.3" ShapeID="_x0000_i1034" DrawAspect="Content" ObjectID="_1282376998" r:id="rId28"/>
        </w:object>
      </w:r>
      <w:r w:rsidRPr="008551F8">
        <w:rPr>
          <w:rFonts w:cs="Arial"/>
          <w:bCs/>
        </w:rPr>
        <w:t xml:space="preserve">. </w:t>
      </w:r>
    </w:p>
    <w:p w:rsidR="008C24D1" w:rsidRDefault="008551F8" w:rsidP="008F12CC">
      <w:pPr>
        <w:spacing w:after="120"/>
        <w:contextualSpacing/>
        <w:jc w:val="both"/>
        <w:rPr>
          <w:rFonts w:cs="Arial"/>
          <w:bCs/>
        </w:rPr>
      </w:pPr>
      <w:r>
        <w:rPr>
          <w:rFonts w:cs="Arial"/>
          <w:bCs/>
        </w:rPr>
        <w:t>P</w:t>
      </w:r>
      <w:r w:rsidRPr="008551F8">
        <w:rPr>
          <w:rFonts w:cs="Arial"/>
          <w:bCs/>
        </w:rPr>
        <w:t xml:space="preserve">rove this expression is correct, where does it come from? (In particular, why is that factor of </w:t>
      </w:r>
      <w:r w:rsidRPr="008551F8">
        <w:rPr>
          <w:rFonts w:cs="Arial"/>
          <w:bCs/>
        </w:rPr>
        <w:sym w:font="Symbol" w:char="F062"/>
      </w:r>
      <w:r w:rsidRPr="008551F8">
        <w:rPr>
          <w:rFonts w:cs="Arial"/>
          <w:bCs/>
        </w:rPr>
        <w:t xml:space="preserve"> out front, and why is it the absolute value squared, and NOT</w:t>
      </w:r>
      <w:r>
        <w:rPr>
          <w:rFonts w:cs="Arial"/>
          <w:bCs/>
        </w:rPr>
        <w:t xml:space="preserve"> just (the Real part) squared?)</w:t>
      </w:r>
    </w:p>
    <w:p w:rsidR="008F12CC" w:rsidRDefault="008F12CC" w:rsidP="00EA23D8">
      <w:pPr>
        <w:jc w:val="both"/>
      </w:pPr>
    </w:p>
    <w:p w:rsidR="00EA23D8" w:rsidRDefault="00EA23D8" w:rsidP="00EA23D8">
      <w:pPr>
        <w:jc w:val="both"/>
      </w:pPr>
    </w:p>
    <w:p w:rsidR="00EA23D8" w:rsidRDefault="00CC3081" w:rsidP="00EA23D8">
      <w:pPr>
        <w:contextualSpacing/>
        <w:jc w:val="both"/>
        <w:rPr>
          <w:szCs w:val="23"/>
        </w:rPr>
      </w:pPr>
      <w:r>
        <w:rPr>
          <w:b/>
          <w:szCs w:val="23"/>
        </w:rPr>
        <w:t>7.</w:t>
      </w:r>
      <w:r w:rsidR="00A70A8B">
        <w:rPr>
          <w:b/>
          <w:szCs w:val="23"/>
        </w:rPr>
        <w:t>0</w:t>
      </w:r>
      <w:r>
        <w:rPr>
          <w:b/>
          <w:szCs w:val="23"/>
        </w:rPr>
        <w:t>5</w:t>
      </w:r>
      <w:r w:rsidR="00EA23D8">
        <w:rPr>
          <w:b/>
          <w:szCs w:val="23"/>
        </w:rPr>
        <w:t>. Driven damped harmonic oscillator</w:t>
      </w:r>
      <w:r w:rsidR="00EA23D8">
        <w:rPr>
          <w:szCs w:val="23"/>
        </w:rPr>
        <w:t xml:space="preserve"> [Dubson SP12]</w:t>
      </w:r>
    </w:p>
    <w:p w:rsidR="00EA23D8" w:rsidRPr="008F12CC" w:rsidRDefault="00EA23D8" w:rsidP="00EA23D8">
      <w:pPr>
        <w:contextualSpacing/>
        <w:jc w:val="both"/>
        <w:rPr>
          <w:sz w:val="12"/>
          <w:szCs w:val="23"/>
        </w:rPr>
      </w:pPr>
    </w:p>
    <w:p w:rsidR="00EA23D8" w:rsidRDefault="00EA23D8" w:rsidP="00EA23D8">
      <w:pPr>
        <w:contextualSpacing/>
        <w:jc w:val="both"/>
        <w:rPr>
          <w:rFonts w:cs="Times New Roman"/>
          <w:color w:val="000000"/>
          <w:szCs w:val="23"/>
        </w:rPr>
      </w:pPr>
      <w:r w:rsidRPr="00EA23D8">
        <w:rPr>
          <w:rFonts w:cs="Times New Roman"/>
          <w:color w:val="000000"/>
          <w:szCs w:val="23"/>
        </w:rPr>
        <w:t>Our microscopic model for</w:t>
      </w:r>
      <w:r>
        <w:rPr>
          <w:rFonts w:cs="Times New Roman"/>
          <w:color w:val="000000"/>
          <w:szCs w:val="23"/>
        </w:rPr>
        <w:t xml:space="preserve"> the</w:t>
      </w:r>
      <w:r w:rsidRPr="00EA23D8">
        <w:rPr>
          <w:rFonts w:cs="Times New Roman"/>
          <w:color w:val="000000"/>
          <w:szCs w:val="23"/>
        </w:rPr>
        <w:t xml:space="preserve"> index of refraction involv</w:t>
      </w:r>
      <w:r>
        <w:rPr>
          <w:rFonts w:cs="Times New Roman"/>
          <w:color w:val="000000"/>
          <w:szCs w:val="23"/>
        </w:rPr>
        <w:t>es a classical mass-spring system</w:t>
      </w:r>
      <w:r w:rsidRPr="00EA23D8">
        <w:rPr>
          <w:rFonts w:cs="Times New Roman"/>
          <w:color w:val="000000"/>
          <w:szCs w:val="23"/>
        </w:rPr>
        <w:t xml:space="preserve">: a mass </w:t>
      </w:r>
      <w:r w:rsidRPr="00EA23D8">
        <w:rPr>
          <w:rFonts w:cs="Times New Roman"/>
          <w:i/>
          <w:color w:val="000000"/>
          <w:szCs w:val="23"/>
        </w:rPr>
        <w:t>m</w:t>
      </w:r>
      <w:r w:rsidRPr="00EA23D8">
        <w:rPr>
          <w:rFonts w:cs="Times New Roman"/>
          <w:color w:val="000000"/>
          <w:szCs w:val="23"/>
        </w:rPr>
        <w:t xml:space="preserve"> attached to a fixed point with a spring of spring constant </w:t>
      </w:r>
      <w:r>
        <w:rPr>
          <w:rFonts w:cs="Times New Roman"/>
          <w:color w:val="000000"/>
          <w:szCs w:val="23"/>
        </w:rPr>
        <w:t xml:space="preserve">                 </w:t>
      </w:r>
      <w:r w:rsidRPr="00EA23D8">
        <w:rPr>
          <w:rFonts w:cs="Times New Roman"/>
          <w:i/>
          <w:color w:val="000000"/>
          <w:szCs w:val="23"/>
        </w:rPr>
        <w:t>k</w:t>
      </w:r>
      <w:r w:rsidRPr="00EA23D8">
        <w:rPr>
          <w:rFonts w:cs="Times New Roman"/>
          <w:color w:val="000000"/>
          <w:szCs w:val="23"/>
        </w:rPr>
        <w:t xml:space="preserve"> = </w:t>
      </w:r>
      <w:r>
        <w:rPr>
          <w:rFonts w:cs="Times New Roman"/>
          <w:i/>
          <w:color w:val="000000"/>
          <w:szCs w:val="23"/>
        </w:rPr>
        <w:t>m</w:t>
      </w:r>
      <w:r w:rsidRPr="00EA23D8">
        <w:rPr>
          <w:rFonts w:cs="Times New Roman"/>
          <w:color w:val="000000"/>
          <w:szCs w:val="23"/>
        </w:rPr>
        <w:sym w:font="Symbol" w:char="F077"/>
      </w:r>
      <w:r w:rsidRPr="00EA23D8">
        <w:rPr>
          <w:rFonts w:cs="Times New Roman"/>
          <w:color w:val="000000"/>
          <w:szCs w:val="16"/>
          <w:vertAlign w:val="subscript"/>
        </w:rPr>
        <w:t>0</w:t>
      </w:r>
      <w:r w:rsidRPr="00EA23D8">
        <w:rPr>
          <w:rFonts w:cs="Times New Roman"/>
          <w:color w:val="000000"/>
          <w:szCs w:val="16"/>
          <w:vertAlign w:val="superscript"/>
        </w:rPr>
        <w:t>2</w:t>
      </w:r>
      <w:r>
        <w:rPr>
          <w:rFonts w:cs="Times New Roman"/>
          <w:color w:val="000000"/>
          <w:szCs w:val="23"/>
        </w:rPr>
        <w:t xml:space="preserve">.  </w:t>
      </w:r>
      <w:r w:rsidRPr="00EA23D8">
        <w:rPr>
          <w:rFonts w:cs="Times New Roman"/>
          <w:color w:val="000000"/>
          <w:szCs w:val="23"/>
        </w:rPr>
        <w:t xml:space="preserve">The equilibrium length of the spring is zero. There </w:t>
      </w:r>
      <w:r>
        <w:rPr>
          <w:rFonts w:cs="Times New Roman"/>
          <w:color w:val="000000"/>
          <w:szCs w:val="23"/>
        </w:rPr>
        <w:t xml:space="preserve">is </w:t>
      </w:r>
      <w:r w:rsidRPr="00EA23D8">
        <w:rPr>
          <w:rFonts w:cs="Times New Roman"/>
          <w:color w:val="000000"/>
          <w:szCs w:val="23"/>
        </w:rPr>
        <w:t>a friction force given by</w:t>
      </w:r>
      <w:r>
        <w:rPr>
          <w:rFonts w:cs="Times New Roman"/>
          <w:color w:val="000000"/>
          <w:szCs w:val="23"/>
        </w:rPr>
        <w:t xml:space="preserve"> </w:t>
      </w:r>
      <w:r w:rsidRPr="00EA23D8">
        <w:rPr>
          <w:rFonts w:cs="Times New Roman"/>
          <w:color w:val="000000"/>
          <w:position w:val="-14"/>
          <w:szCs w:val="23"/>
        </w:rPr>
        <w:object w:dxaOrig="1700" w:dyaOrig="360">
          <v:shape id="_x0000_i1035" type="#_x0000_t75" style="width:85pt;height:18pt" o:ole="">
            <v:imagedata r:id="rId29" o:title=""/>
          </v:shape>
          <o:OLEObject Type="Embed" ProgID="Equation.DSMT4" ShapeID="_x0000_i1035" DrawAspect="Content" ObjectID="_1282376999" r:id="rId30"/>
        </w:object>
      </w:r>
      <w:r>
        <w:rPr>
          <w:rFonts w:cs="Times New Roman"/>
          <w:color w:val="000000"/>
          <w:szCs w:val="23"/>
        </w:rPr>
        <w:t xml:space="preserve">.  </w:t>
      </w:r>
      <w:r w:rsidRPr="00EA23D8">
        <w:rPr>
          <w:rFonts w:cs="Times New Roman"/>
          <w:color w:val="000000"/>
          <w:szCs w:val="23"/>
        </w:rPr>
        <w:t xml:space="preserve">The mass is driven by </w:t>
      </w:r>
      <w:proofErr w:type="gramStart"/>
      <w:r w:rsidRPr="00EA23D8">
        <w:rPr>
          <w:rFonts w:cs="Times New Roman"/>
          <w:color w:val="000000"/>
          <w:szCs w:val="23"/>
        </w:rPr>
        <w:t>a</w:t>
      </w:r>
      <w:proofErr w:type="gramEnd"/>
      <w:r w:rsidRPr="00EA23D8">
        <w:rPr>
          <w:rFonts w:cs="Times New Roman"/>
          <w:color w:val="000000"/>
          <w:szCs w:val="23"/>
        </w:rPr>
        <w:t xml:space="preserve"> (complex) external sinusoidal force</w:t>
      </w:r>
      <w:r>
        <w:rPr>
          <w:rFonts w:cs="Times New Roman"/>
          <w:color w:val="000000"/>
          <w:szCs w:val="23"/>
        </w:rPr>
        <w:t xml:space="preserve"> </w:t>
      </w:r>
      <w:r w:rsidRPr="00EA23D8">
        <w:rPr>
          <w:rFonts w:cs="Times New Roman"/>
          <w:color w:val="000000"/>
          <w:position w:val="-12"/>
          <w:szCs w:val="23"/>
        </w:rPr>
        <w:object w:dxaOrig="1860" w:dyaOrig="360">
          <v:shape id="_x0000_i1036" type="#_x0000_t75" style="width:93pt;height:18pt" o:ole="">
            <v:imagedata r:id="rId31" o:title=""/>
          </v:shape>
          <o:OLEObject Type="Embed" ProgID="Equation.DSMT4" ShapeID="_x0000_i1036" DrawAspect="Content" ObjectID="_1282377000" r:id="rId32"/>
        </w:object>
      </w:r>
      <w:r>
        <w:rPr>
          <w:rFonts w:cs="Times New Roman"/>
          <w:color w:val="000000"/>
          <w:szCs w:val="23"/>
        </w:rPr>
        <w:t>.</w:t>
      </w:r>
    </w:p>
    <w:p w:rsidR="00EA23D8" w:rsidRDefault="00EA23D8" w:rsidP="00EA23D8">
      <w:pPr>
        <w:contextualSpacing/>
        <w:jc w:val="both"/>
        <w:rPr>
          <w:rFonts w:cs="Times New Roman"/>
          <w:color w:val="000000"/>
          <w:szCs w:val="23"/>
        </w:rPr>
      </w:pPr>
    </w:p>
    <w:p w:rsidR="00CC3081" w:rsidRDefault="00CC3081" w:rsidP="00EA23D8">
      <w:pPr>
        <w:contextualSpacing/>
        <w:jc w:val="both"/>
        <w:rPr>
          <w:rFonts w:cs="Times New Roman"/>
          <w:b/>
          <w:color w:val="000000"/>
          <w:szCs w:val="23"/>
        </w:rPr>
      </w:pPr>
      <w:r>
        <w:rPr>
          <w:rFonts w:cs="Times New Roman"/>
          <w:b/>
          <w:color w:val="000000"/>
          <w:szCs w:val="23"/>
        </w:rPr>
        <w:t>(</w:t>
      </w:r>
      <w:proofErr w:type="gramStart"/>
      <w:r>
        <w:rPr>
          <w:rFonts w:cs="Times New Roman"/>
          <w:b/>
          <w:color w:val="000000"/>
          <w:szCs w:val="23"/>
        </w:rPr>
        <w:t>cont</w:t>
      </w:r>
      <w:proofErr w:type="gramEnd"/>
      <w:r>
        <w:rPr>
          <w:rFonts w:cs="Times New Roman"/>
          <w:b/>
          <w:color w:val="000000"/>
          <w:szCs w:val="23"/>
        </w:rPr>
        <w:t>…)</w:t>
      </w:r>
    </w:p>
    <w:p w:rsidR="00CC3081" w:rsidRDefault="00CC3081" w:rsidP="00EA23D8">
      <w:pPr>
        <w:contextualSpacing/>
        <w:jc w:val="both"/>
        <w:rPr>
          <w:rFonts w:cs="Times New Roman"/>
          <w:b/>
          <w:color w:val="000000"/>
          <w:szCs w:val="23"/>
        </w:rPr>
      </w:pPr>
      <w:r>
        <w:rPr>
          <w:rFonts w:cs="Times New Roman"/>
          <w:b/>
          <w:color w:val="000000"/>
          <w:szCs w:val="23"/>
        </w:rPr>
        <w:t>7.</w:t>
      </w:r>
      <w:r w:rsidR="00A70A8B">
        <w:rPr>
          <w:rFonts w:cs="Times New Roman"/>
          <w:b/>
          <w:color w:val="000000"/>
          <w:szCs w:val="23"/>
        </w:rPr>
        <w:t>0</w:t>
      </w:r>
      <w:r>
        <w:rPr>
          <w:rFonts w:cs="Times New Roman"/>
          <w:b/>
          <w:color w:val="000000"/>
          <w:szCs w:val="23"/>
        </w:rPr>
        <w:t>5. (</w:t>
      </w:r>
      <w:proofErr w:type="gramStart"/>
      <w:r>
        <w:rPr>
          <w:rFonts w:cs="Times New Roman"/>
          <w:b/>
          <w:color w:val="000000"/>
          <w:szCs w:val="23"/>
        </w:rPr>
        <w:t>cont</w:t>
      </w:r>
      <w:proofErr w:type="gramEnd"/>
      <w:r>
        <w:rPr>
          <w:rFonts w:cs="Times New Roman"/>
          <w:b/>
          <w:color w:val="000000"/>
          <w:szCs w:val="23"/>
        </w:rPr>
        <w:t>.)</w:t>
      </w:r>
    </w:p>
    <w:p w:rsidR="00CC3081" w:rsidRDefault="00CC3081" w:rsidP="00EA23D8">
      <w:pPr>
        <w:contextualSpacing/>
        <w:jc w:val="both"/>
        <w:rPr>
          <w:rFonts w:cs="Times New Roman"/>
          <w:b/>
          <w:color w:val="000000"/>
          <w:szCs w:val="23"/>
        </w:rPr>
      </w:pPr>
    </w:p>
    <w:p w:rsidR="00EA23D8" w:rsidRDefault="00EA23D8" w:rsidP="00EA23D8">
      <w:pPr>
        <w:contextualSpacing/>
        <w:jc w:val="both"/>
        <w:rPr>
          <w:rFonts w:cs="Times New Roman"/>
          <w:color w:val="000000"/>
          <w:szCs w:val="23"/>
        </w:rPr>
      </w:pPr>
      <w:r>
        <w:rPr>
          <w:rFonts w:cs="Times New Roman"/>
          <w:b/>
          <w:color w:val="000000"/>
          <w:szCs w:val="23"/>
        </w:rPr>
        <w:t>(a)</w:t>
      </w:r>
      <w:r>
        <w:rPr>
          <w:rFonts w:cs="Times New Roman"/>
          <w:color w:val="000000"/>
          <w:szCs w:val="23"/>
        </w:rPr>
        <w:t xml:space="preserve"> </w:t>
      </w:r>
      <w:r w:rsidRPr="00EA23D8">
        <w:rPr>
          <w:rFonts w:cs="Times New Roman"/>
          <w:color w:val="000000"/>
          <w:szCs w:val="23"/>
        </w:rPr>
        <w:t>Write down</w:t>
      </w:r>
      <w:r>
        <w:rPr>
          <w:rFonts w:cs="Times New Roman"/>
          <w:color w:val="000000"/>
          <w:szCs w:val="23"/>
        </w:rPr>
        <w:t xml:space="preserve"> the differential equation that</w:t>
      </w:r>
      <w:r w:rsidRPr="00EA23D8">
        <w:rPr>
          <w:rFonts w:cs="Times New Roman"/>
          <w:color w:val="000000"/>
          <w:szCs w:val="23"/>
        </w:rPr>
        <w:t xml:space="preserve"> describes the mot</w:t>
      </w:r>
      <w:r>
        <w:rPr>
          <w:rFonts w:cs="Times New Roman"/>
          <w:color w:val="000000"/>
          <w:szCs w:val="23"/>
        </w:rPr>
        <w:t>ion of this system.</w:t>
      </w:r>
    </w:p>
    <w:p w:rsidR="00EA23D8" w:rsidRDefault="00EA23D8" w:rsidP="00EA23D8">
      <w:pPr>
        <w:contextualSpacing/>
        <w:jc w:val="both"/>
        <w:rPr>
          <w:rFonts w:cs="Times New Roman"/>
          <w:color w:val="000000"/>
          <w:szCs w:val="23"/>
        </w:rPr>
      </w:pPr>
    </w:p>
    <w:p w:rsidR="00EA23D8" w:rsidRDefault="00EA23D8" w:rsidP="00EA23D8">
      <w:pPr>
        <w:contextualSpacing/>
        <w:jc w:val="both"/>
        <w:rPr>
          <w:rFonts w:cs="Times New Roman"/>
          <w:color w:val="000000"/>
          <w:szCs w:val="23"/>
        </w:rPr>
      </w:pPr>
      <w:r>
        <w:rPr>
          <w:rFonts w:cs="Times New Roman"/>
          <w:b/>
          <w:color w:val="000000"/>
          <w:szCs w:val="23"/>
        </w:rPr>
        <w:t>(b)</w:t>
      </w:r>
      <w:r>
        <w:rPr>
          <w:rFonts w:cs="Times New Roman"/>
          <w:color w:val="000000"/>
          <w:szCs w:val="23"/>
        </w:rPr>
        <w:t xml:space="preserve"> </w:t>
      </w:r>
      <w:r w:rsidRPr="00EA23D8">
        <w:rPr>
          <w:rFonts w:cs="Times New Roman"/>
          <w:color w:val="000000"/>
          <w:szCs w:val="23"/>
        </w:rPr>
        <w:t>Assume a complex sinusoidal solution</w:t>
      </w:r>
      <w:r>
        <w:rPr>
          <w:rFonts w:cs="Times New Roman"/>
          <w:color w:val="000000"/>
          <w:szCs w:val="23"/>
        </w:rPr>
        <w:t xml:space="preserve"> </w:t>
      </w:r>
      <w:r w:rsidRPr="00EA23D8">
        <w:rPr>
          <w:rFonts w:cs="Times New Roman"/>
          <w:color w:val="000000"/>
          <w:position w:val="-12"/>
          <w:szCs w:val="23"/>
        </w:rPr>
        <w:object w:dxaOrig="3660" w:dyaOrig="360">
          <v:shape id="_x0000_i1037" type="#_x0000_t75" style="width:183pt;height:18pt" o:ole="">
            <v:imagedata r:id="rId33" o:title=""/>
          </v:shape>
          <o:OLEObject Type="Embed" ProgID="Equation.DSMT4" ShapeID="_x0000_i1037" DrawAspect="Content" ObjectID="_1282377001" r:id="rId34"/>
        </w:object>
      </w:r>
      <w:r w:rsidRPr="00EA23D8">
        <w:rPr>
          <w:rFonts w:cs="Times New Roman"/>
          <w:color w:val="000000"/>
          <w:szCs w:val="23"/>
        </w:rPr>
        <w:t xml:space="preserve"> and solve for</w:t>
      </w:r>
      <w:r>
        <w:rPr>
          <w:rFonts w:cs="Times New Roman"/>
          <w:color w:val="000000"/>
          <w:szCs w:val="23"/>
        </w:rPr>
        <w:t xml:space="preserve"> </w:t>
      </w:r>
      <w:r w:rsidRPr="00EA23D8">
        <w:rPr>
          <w:rFonts w:cs="Times New Roman"/>
          <w:color w:val="000000"/>
          <w:position w:val="-10"/>
          <w:szCs w:val="23"/>
        </w:rPr>
        <w:object w:dxaOrig="280" w:dyaOrig="320">
          <v:shape id="_x0000_i1038" type="#_x0000_t75" style="width:14pt;height:16pt" o:ole="">
            <v:imagedata r:id="rId35" o:title=""/>
          </v:shape>
          <o:OLEObject Type="Embed" ProgID="Equation.DSMT4" ShapeID="_x0000_i1038" DrawAspect="Content" ObjectID="_1282377002" r:id="rId36"/>
        </w:object>
      </w:r>
      <w:r>
        <w:rPr>
          <w:rFonts w:cs="Times New Roman"/>
          <w:color w:val="000000"/>
          <w:szCs w:val="23"/>
        </w:rPr>
        <w:t xml:space="preserve">, </w:t>
      </w:r>
      <w:r w:rsidRPr="00EA23D8">
        <w:rPr>
          <w:rFonts w:cs="Times New Roman"/>
          <w:color w:val="000000"/>
          <w:position w:val="-10"/>
          <w:szCs w:val="23"/>
        </w:rPr>
        <w:object w:dxaOrig="280" w:dyaOrig="320">
          <v:shape id="_x0000_i1039" type="#_x0000_t75" style="width:14pt;height:16pt" o:ole="">
            <v:imagedata r:id="rId37" o:title=""/>
          </v:shape>
          <o:OLEObject Type="Embed" ProgID="Equation.DSMT4" ShapeID="_x0000_i1039" DrawAspect="Content" ObjectID="_1282377003" r:id="rId38"/>
        </w:object>
      </w:r>
      <w:r>
        <w:rPr>
          <w:rFonts w:cs="Times New Roman"/>
          <w:color w:val="000000"/>
          <w:szCs w:val="23"/>
        </w:rPr>
        <w:t xml:space="preserve"> and </w:t>
      </w:r>
      <w:r>
        <w:rPr>
          <w:rFonts w:cs="Times New Roman"/>
          <w:color w:val="000000"/>
          <w:szCs w:val="23"/>
        </w:rPr>
        <w:sym w:font="Symbol" w:char="F064"/>
      </w:r>
      <w:r w:rsidRPr="00EA23D8">
        <w:rPr>
          <w:rFonts w:cs="Times New Roman"/>
          <w:color w:val="000000"/>
          <w:szCs w:val="23"/>
        </w:rPr>
        <w:t>. (Don’t skip any steps</w:t>
      </w:r>
      <w:r>
        <w:rPr>
          <w:rFonts w:cs="Times New Roman"/>
          <w:color w:val="000000"/>
          <w:szCs w:val="23"/>
        </w:rPr>
        <w:t>. You can find the answer in a text</w:t>
      </w:r>
      <w:r w:rsidRPr="00EA23D8">
        <w:rPr>
          <w:rFonts w:cs="Times New Roman"/>
          <w:color w:val="000000"/>
          <w:szCs w:val="23"/>
        </w:rPr>
        <w:t>book, so we are grading based on the quality of your derivation, not on the correc</w:t>
      </w:r>
      <w:r>
        <w:rPr>
          <w:rFonts w:cs="Times New Roman"/>
          <w:color w:val="000000"/>
          <w:szCs w:val="23"/>
        </w:rPr>
        <w:t>tness of your final answer.)</w:t>
      </w:r>
    </w:p>
    <w:p w:rsidR="00EA23D8" w:rsidRDefault="00EA23D8" w:rsidP="00EA23D8">
      <w:pPr>
        <w:contextualSpacing/>
        <w:jc w:val="both"/>
        <w:rPr>
          <w:rFonts w:cs="Times New Roman"/>
          <w:color w:val="000000"/>
          <w:szCs w:val="23"/>
        </w:rPr>
      </w:pPr>
    </w:p>
    <w:p w:rsidR="00EA23D8" w:rsidRPr="00EA23D8" w:rsidRDefault="00EA23D8" w:rsidP="00EA23D8">
      <w:pPr>
        <w:contextualSpacing/>
        <w:jc w:val="both"/>
        <w:rPr>
          <w:rFonts w:cs="Times New Roman"/>
          <w:color w:val="000000"/>
          <w:szCs w:val="23"/>
        </w:rPr>
      </w:pPr>
      <w:r>
        <w:rPr>
          <w:rFonts w:cs="Times New Roman"/>
          <w:b/>
          <w:color w:val="000000"/>
          <w:szCs w:val="23"/>
        </w:rPr>
        <w:t>(c)</w:t>
      </w:r>
      <w:r>
        <w:rPr>
          <w:rFonts w:cs="Times New Roman"/>
          <w:color w:val="000000"/>
          <w:szCs w:val="23"/>
        </w:rPr>
        <w:t xml:space="preserve"> </w:t>
      </w:r>
      <w:r w:rsidRPr="00EA23D8">
        <w:rPr>
          <w:rFonts w:cs="Times New Roman"/>
          <w:color w:val="000000"/>
          <w:szCs w:val="23"/>
        </w:rPr>
        <w:t>Assume</w:t>
      </w:r>
      <w:r>
        <w:rPr>
          <w:rFonts w:cs="Times New Roman"/>
          <w:color w:val="000000"/>
          <w:szCs w:val="23"/>
        </w:rPr>
        <w:t xml:space="preserve"> </w:t>
      </w:r>
      <w:r w:rsidRPr="00EA23D8">
        <w:rPr>
          <w:rFonts w:cs="Times New Roman"/>
          <w:color w:val="000000"/>
          <w:position w:val="-10"/>
          <w:szCs w:val="23"/>
        </w:rPr>
        <w:object w:dxaOrig="960" w:dyaOrig="320">
          <v:shape id="_x0000_i1040" type="#_x0000_t75" style="width:48pt;height:16pt" o:ole="">
            <v:imagedata r:id="rId39" o:title=""/>
          </v:shape>
          <o:OLEObject Type="Embed" ProgID="Equation.DSMT4" ShapeID="_x0000_i1040" DrawAspect="Content" ObjectID="_1282377004" r:id="rId40"/>
        </w:object>
      </w:r>
      <w:r w:rsidRPr="00EA23D8">
        <w:rPr>
          <w:rFonts w:cs="Times New Roman"/>
          <w:color w:val="000000"/>
          <w:szCs w:val="23"/>
        </w:rPr>
        <w:t xml:space="preserve">, and use Mathematica to make a plot of the amplitude </w:t>
      </w:r>
      <w:r w:rsidRPr="00EA23D8">
        <w:rPr>
          <w:rFonts w:cs="Times New Roman"/>
          <w:i/>
          <w:color w:val="000000"/>
          <w:szCs w:val="23"/>
        </w:rPr>
        <w:t>x</w:t>
      </w:r>
      <w:r w:rsidRPr="00EA23D8">
        <w:rPr>
          <w:rFonts w:cs="Times New Roman"/>
          <w:color w:val="000000"/>
          <w:szCs w:val="16"/>
          <w:vertAlign w:val="subscript"/>
        </w:rPr>
        <w:t>0</w:t>
      </w:r>
      <w:r w:rsidRPr="00EA23D8">
        <w:rPr>
          <w:rFonts w:cs="Times New Roman"/>
          <w:color w:val="000000"/>
          <w:szCs w:val="16"/>
        </w:rPr>
        <w:t xml:space="preserve"> </w:t>
      </w:r>
      <w:r w:rsidRPr="00EA23D8">
        <w:rPr>
          <w:rFonts w:cs="Times New Roman"/>
          <w:color w:val="000000"/>
          <w:szCs w:val="23"/>
        </w:rPr>
        <w:t>vs.</w:t>
      </w:r>
      <w:r>
        <w:rPr>
          <w:rFonts w:cs="Times New Roman"/>
          <w:color w:val="000000"/>
          <w:szCs w:val="23"/>
        </w:rPr>
        <w:t xml:space="preserve"> </w:t>
      </w:r>
      <w:r>
        <w:rPr>
          <w:rFonts w:cs="Times New Roman"/>
          <w:color w:val="000000"/>
          <w:szCs w:val="23"/>
        </w:rPr>
        <w:sym w:font="Symbol" w:char="F077"/>
      </w:r>
      <w:r>
        <w:rPr>
          <w:rFonts w:cs="Times New Roman"/>
          <w:color w:val="000000"/>
          <w:szCs w:val="23"/>
        </w:rPr>
        <w:t>/</w:t>
      </w:r>
      <w:r>
        <w:rPr>
          <w:rFonts w:cs="Times New Roman"/>
          <w:color w:val="000000"/>
          <w:szCs w:val="23"/>
        </w:rPr>
        <w:sym w:font="Symbol" w:char="F077"/>
      </w:r>
      <w:r w:rsidRPr="00EA23D8">
        <w:rPr>
          <w:rFonts w:cs="Times New Roman"/>
          <w:color w:val="000000"/>
          <w:szCs w:val="23"/>
          <w:vertAlign w:val="subscript"/>
        </w:rPr>
        <w:t>0</w:t>
      </w:r>
      <w:r>
        <w:rPr>
          <w:rFonts w:cs="Times New Roman"/>
          <w:color w:val="000000"/>
          <w:szCs w:val="23"/>
        </w:rPr>
        <w:t xml:space="preserve"> </w:t>
      </w:r>
      <w:r w:rsidRPr="00EA23D8">
        <w:rPr>
          <w:rFonts w:cs="Times New Roman"/>
          <w:color w:val="000000"/>
          <w:szCs w:val="23"/>
        </w:rPr>
        <w:t>and a plot of the phase shift</w:t>
      </w:r>
      <w:r>
        <w:rPr>
          <w:rFonts w:cs="Times New Roman"/>
          <w:color w:val="000000"/>
          <w:szCs w:val="23"/>
        </w:rPr>
        <w:t xml:space="preserve"> </w:t>
      </w:r>
      <w:r>
        <w:rPr>
          <w:rFonts w:cs="Times New Roman"/>
          <w:color w:val="000000"/>
          <w:szCs w:val="23"/>
        </w:rPr>
        <w:sym w:font="Symbol" w:char="F064"/>
      </w:r>
      <w:r w:rsidRPr="00EA23D8">
        <w:rPr>
          <w:rFonts w:cs="Times New Roman"/>
          <w:color w:val="000000"/>
          <w:szCs w:val="23"/>
        </w:rPr>
        <w:t xml:space="preserve"> vs. </w:t>
      </w:r>
      <w:r>
        <w:rPr>
          <w:rFonts w:cs="Times New Roman"/>
          <w:color w:val="000000"/>
          <w:szCs w:val="23"/>
        </w:rPr>
        <w:sym w:font="Symbol" w:char="F077"/>
      </w:r>
      <w:r>
        <w:rPr>
          <w:rFonts w:cs="Times New Roman"/>
          <w:color w:val="000000"/>
          <w:szCs w:val="23"/>
        </w:rPr>
        <w:t>/</w:t>
      </w:r>
      <w:r>
        <w:rPr>
          <w:rFonts w:cs="Times New Roman"/>
          <w:color w:val="000000"/>
          <w:szCs w:val="23"/>
        </w:rPr>
        <w:sym w:font="Symbol" w:char="F077"/>
      </w:r>
      <w:r w:rsidRPr="00EA23D8">
        <w:rPr>
          <w:rFonts w:cs="Times New Roman"/>
          <w:color w:val="000000"/>
          <w:szCs w:val="23"/>
          <w:vertAlign w:val="subscript"/>
        </w:rPr>
        <w:t>0</w:t>
      </w:r>
      <w:r w:rsidRPr="00EA23D8">
        <w:rPr>
          <w:rFonts w:cs="Times New Roman"/>
          <w:color w:val="000000"/>
          <w:szCs w:val="23"/>
        </w:rPr>
        <w:t>.</w:t>
      </w:r>
    </w:p>
    <w:p w:rsidR="00CC3081" w:rsidRDefault="00CC3081" w:rsidP="00EA23D8">
      <w:pPr>
        <w:spacing w:after="120"/>
        <w:contextualSpacing/>
        <w:jc w:val="both"/>
        <w:rPr>
          <w:rFonts w:cs="Arial"/>
          <w:b/>
          <w:bCs/>
        </w:rPr>
      </w:pPr>
    </w:p>
    <w:p w:rsidR="00CC3081" w:rsidRDefault="00CC3081" w:rsidP="00EA23D8">
      <w:pPr>
        <w:spacing w:after="120"/>
        <w:contextualSpacing/>
        <w:jc w:val="both"/>
        <w:rPr>
          <w:rFonts w:cs="Arial"/>
          <w:b/>
          <w:bCs/>
        </w:rPr>
      </w:pPr>
    </w:p>
    <w:p w:rsidR="00CC3081" w:rsidRDefault="00CC3081" w:rsidP="00EA23D8">
      <w:pPr>
        <w:spacing w:after="120"/>
        <w:contextualSpacing/>
        <w:jc w:val="both"/>
        <w:rPr>
          <w:rFonts w:cs="Arial"/>
          <w:b/>
          <w:bCs/>
        </w:rPr>
      </w:pPr>
    </w:p>
    <w:p w:rsidR="00EA23D8" w:rsidRDefault="00EA23D8" w:rsidP="00EA23D8">
      <w:pPr>
        <w:spacing w:after="120"/>
        <w:contextualSpacing/>
        <w:jc w:val="both"/>
        <w:rPr>
          <w:rFonts w:cs="Arial"/>
          <w:b/>
          <w:bCs/>
        </w:rPr>
      </w:pPr>
    </w:p>
    <w:p w:rsidR="00EA23D8" w:rsidRPr="007E3A34" w:rsidRDefault="00EA23D8" w:rsidP="00EA23D8">
      <w:pPr>
        <w:spacing w:after="120"/>
        <w:contextualSpacing/>
        <w:jc w:val="both"/>
        <w:rPr>
          <w:rFonts w:cs="Arial"/>
          <w:bCs/>
        </w:rPr>
      </w:pPr>
      <w:r>
        <w:rPr>
          <w:rFonts w:cs="Arial"/>
          <w:b/>
          <w:bCs/>
          <w:noProof/>
        </w:rPr>
        <w:drawing>
          <wp:anchor distT="0" distB="0" distL="114300" distR="114300" simplePos="0" relativeHeight="251666432" behindDoc="0" locked="0" layoutInCell="1" allowOverlap="1">
            <wp:simplePos x="0" y="0"/>
            <wp:positionH relativeFrom="column">
              <wp:posOffset>3432810</wp:posOffset>
            </wp:positionH>
            <wp:positionV relativeFrom="paragraph">
              <wp:posOffset>50165</wp:posOffset>
            </wp:positionV>
            <wp:extent cx="2203450" cy="1572260"/>
            <wp:effectExtent l="25400" t="0" r="6350" b="0"/>
            <wp:wrapSquare wrapText="bothSides"/>
            <wp:docPr id="1" name="Picture 1" descr="::::Screen shot 2012-06-15 at 12.58.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creen shot 2012-06-15 at 12.58.57 PM.png"/>
                    <pic:cNvPicPr>
                      <a:picLocks noChangeAspect="1" noChangeArrowheads="1"/>
                    </pic:cNvPicPr>
                  </pic:nvPicPr>
                  <pic:blipFill>
                    <a:blip r:embed="rId41"/>
                    <a:srcRect/>
                    <a:stretch>
                      <a:fillRect/>
                    </a:stretch>
                  </pic:blipFill>
                  <pic:spPr bwMode="auto">
                    <a:xfrm>
                      <a:off x="0" y="0"/>
                      <a:ext cx="2203450" cy="1572260"/>
                    </a:xfrm>
                    <a:prstGeom prst="rect">
                      <a:avLst/>
                    </a:prstGeom>
                    <a:noFill/>
                    <a:ln w="9525">
                      <a:noFill/>
                      <a:miter lim="800000"/>
                      <a:headEnd/>
                      <a:tailEnd/>
                    </a:ln>
                  </pic:spPr>
                </pic:pic>
              </a:graphicData>
            </a:graphic>
          </wp:anchor>
        </w:drawing>
      </w:r>
      <w:r w:rsidR="00CC3081">
        <w:rPr>
          <w:rFonts w:cs="Arial"/>
          <w:b/>
          <w:bCs/>
        </w:rPr>
        <w:t>7.</w:t>
      </w:r>
      <w:r w:rsidR="00A70A8B">
        <w:rPr>
          <w:rFonts w:cs="Arial"/>
          <w:b/>
          <w:bCs/>
        </w:rPr>
        <w:t>0</w:t>
      </w:r>
      <w:r>
        <w:rPr>
          <w:rFonts w:cs="Arial"/>
          <w:b/>
          <w:bCs/>
        </w:rPr>
        <w:t>6</w:t>
      </w:r>
      <w:r w:rsidRPr="007E3A34">
        <w:rPr>
          <w:rFonts w:cs="Arial"/>
          <w:b/>
          <w:bCs/>
        </w:rPr>
        <w:t>. Spring constant of an atom</w:t>
      </w:r>
      <w:r w:rsidRPr="007E3A34">
        <w:rPr>
          <w:rFonts w:cs="Arial"/>
          <w:bCs/>
        </w:rPr>
        <w:t xml:space="preserve"> [Dubson SP12]</w:t>
      </w:r>
    </w:p>
    <w:p w:rsidR="00EA23D8" w:rsidRPr="007E3A34" w:rsidRDefault="00EA23D8" w:rsidP="00EA23D8">
      <w:pPr>
        <w:spacing w:after="120"/>
        <w:contextualSpacing/>
        <w:jc w:val="both"/>
        <w:rPr>
          <w:rFonts w:cs="Arial"/>
          <w:bCs/>
          <w:sz w:val="12"/>
        </w:rPr>
      </w:pPr>
    </w:p>
    <w:p w:rsidR="00EA23D8" w:rsidRPr="007E3A34" w:rsidRDefault="00EA23D8" w:rsidP="00EA23D8">
      <w:pPr>
        <w:spacing w:after="120"/>
        <w:contextualSpacing/>
        <w:jc w:val="both"/>
        <w:rPr>
          <w:rFonts w:cs="Arial"/>
          <w:bCs/>
        </w:rPr>
      </w:pPr>
      <w:r w:rsidRPr="007E3A34">
        <w:rPr>
          <w:rFonts w:cs="Arial"/>
          <w:bCs/>
        </w:rPr>
        <w:t xml:space="preserve">In class we have modeled an atom as an electron with mass </w:t>
      </w:r>
      <w:r w:rsidRPr="007E3A34">
        <w:rPr>
          <w:rFonts w:cs="Arial"/>
          <w:bCs/>
          <w:i/>
        </w:rPr>
        <w:t>m</w:t>
      </w:r>
      <w:r w:rsidRPr="007E3A34">
        <w:rPr>
          <w:rFonts w:cs="Arial"/>
          <w:bCs/>
        </w:rPr>
        <w:t xml:space="preserve"> attached to the heavy nucleus with a spring.  This atomic spring has zero equilibrium length and spring constant </w:t>
      </w:r>
      <w:r w:rsidRPr="007E3A34">
        <w:rPr>
          <w:rFonts w:cs="Arial"/>
          <w:bCs/>
          <w:i/>
        </w:rPr>
        <w:t>k</w:t>
      </w:r>
      <w:r w:rsidRPr="007E3A34">
        <w:rPr>
          <w:rFonts w:cs="Arial"/>
          <w:bCs/>
        </w:rPr>
        <w:t xml:space="preserve"> = </w:t>
      </w:r>
      <w:r w:rsidRPr="007E3A34">
        <w:rPr>
          <w:rFonts w:cs="Arial"/>
          <w:bCs/>
          <w:i/>
        </w:rPr>
        <w:t>m</w:t>
      </w:r>
      <w:r>
        <w:rPr>
          <w:rFonts w:cs="Arial"/>
          <w:bCs/>
        </w:rPr>
        <w:sym w:font="Symbol" w:char="F077"/>
      </w:r>
      <w:r w:rsidRPr="007E3A34">
        <w:rPr>
          <w:rFonts w:cs="Arial"/>
          <w:bCs/>
          <w:vertAlign w:val="subscript"/>
        </w:rPr>
        <w:t>0</w:t>
      </w:r>
      <w:r w:rsidRPr="007E3A34">
        <w:rPr>
          <w:rFonts w:cs="Arial"/>
          <w:bCs/>
        </w:rPr>
        <w:t xml:space="preserve">.  Here we show that this model, though crude, is not crazy.  Quantum mechanics tells us that in the ground state of hydrogen, the electron wave function is </w:t>
      </w:r>
      <w:proofErr w:type="gramStart"/>
      <w:r w:rsidRPr="007E3A34">
        <w:rPr>
          <w:rFonts w:cs="Arial"/>
          <w:bCs/>
        </w:rPr>
        <w:t>a</w:t>
      </w:r>
      <w:proofErr w:type="gramEnd"/>
      <w:r w:rsidRPr="007E3A34">
        <w:rPr>
          <w:rFonts w:cs="Arial"/>
          <w:bCs/>
        </w:rPr>
        <w:t xml:space="preserve"> spherically-symmetric cloud of charge centered on the atom. So, without too much violence to reality, we can model the electron as a uniform sphere of charge of radius </w:t>
      </w:r>
      <w:r w:rsidRPr="007E3A34">
        <w:rPr>
          <w:rFonts w:cs="Arial"/>
          <w:bCs/>
          <w:i/>
        </w:rPr>
        <w:t>R</w:t>
      </w:r>
      <w:r w:rsidRPr="007E3A34">
        <w:rPr>
          <w:rFonts w:cs="Arial"/>
          <w:bCs/>
        </w:rPr>
        <w:t xml:space="preserve"> = Bohr radius = 0.53 angstroms). When an external E-field is applied, the nucleus is pushed one way and the electron cloud is pushed the other way, so there is an induced dipole moment. We assume that the electron’s sphere of negative charge is not distorted in shape when it is displaced. We also assume that the nucleus is so heavy that it remains stationary, while the electron cloud can oscillate about the stationary nucleus.</w:t>
      </w:r>
    </w:p>
    <w:p w:rsidR="00EA23D8" w:rsidRPr="007E3A34" w:rsidRDefault="00EA23D8" w:rsidP="00EA23D8">
      <w:pPr>
        <w:spacing w:after="120"/>
        <w:contextualSpacing/>
        <w:jc w:val="both"/>
        <w:rPr>
          <w:rFonts w:cs="Arial"/>
          <w:bCs/>
          <w:sz w:val="12"/>
        </w:rPr>
      </w:pPr>
    </w:p>
    <w:p w:rsidR="00EA23D8" w:rsidRPr="007E3A34" w:rsidRDefault="00EA23D8" w:rsidP="00EA23D8">
      <w:pPr>
        <w:spacing w:after="120"/>
        <w:contextualSpacing/>
        <w:jc w:val="both"/>
        <w:rPr>
          <w:rFonts w:cs="Arial"/>
          <w:bCs/>
        </w:rPr>
      </w:pPr>
      <w:r w:rsidRPr="007E3A34">
        <w:rPr>
          <w:rFonts w:cs="Arial"/>
          <w:b/>
          <w:bCs/>
        </w:rPr>
        <w:t>(a)</w:t>
      </w:r>
      <w:r w:rsidRPr="007E3A34">
        <w:rPr>
          <w:rFonts w:cs="Arial"/>
          <w:bCs/>
        </w:rPr>
        <w:t xml:space="preserve"> Show that when the nucleus is displaced from the center of the electron cloud by a distance </w:t>
      </w:r>
      <w:r w:rsidRPr="007E3A34">
        <w:rPr>
          <w:rFonts w:cs="Arial"/>
          <w:bCs/>
          <w:i/>
        </w:rPr>
        <w:t>d</w:t>
      </w:r>
      <w:r w:rsidRPr="007E3A34">
        <w:rPr>
          <w:rFonts w:cs="Arial"/>
          <w:bCs/>
        </w:rPr>
        <w:t xml:space="preserve"> &lt; </w:t>
      </w:r>
      <w:r w:rsidRPr="007E3A34">
        <w:rPr>
          <w:rFonts w:cs="Arial"/>
          <w:bCs/>
          <w:i/>
        </w:rPr>
        <w:t>R</w:t>
      </w:r>
      <w:r w:rsidRPr="007E3A34">
        <w:rPr>
          <w:rFonts w:cs="Arial"/>
          <w:bCs/>
        </w:rPr>
        <w:t xml:space="preserve">), there is a restoring force that is proportional to </w:t>
      </w:r>
      <w:r w:rsidRPr="007E3A34">
        <w:rPr>
          <w:rFonts w:cs="Arial"/>
          <w:bCs/>
          <w:i/>
        </w:rPr>
        <w:t>d</w:t>
      </w:r>
      <w:r w:rsidRPr="007E3A34">
        <w:rPr>
          <w:rFonts w:cs="Arial"/>
          <w:bCs/>
        </w:rPr>
        <w:t>. Derive an expression the spring constant k in this situation.</w:t>
      </w:r>
    </w:p>
    <w:p w:rsidR="00EA23D8" w:rsidRPr="007E3A34" w:rsidRDefault="00EA23D8" w:rsidP="00EA23D8">
      <w:pPr>
        <w:spacing w:after="120"/>
        <w:contextualSpacing/>
        <w:jc w:val="both"/>
        <w:rPr>
          <w:rFonts w:cs="Arial"/>
          <w:bCs/>
          <w:sz w:val="12"/>
        </w:rPr>
      </w:pPr>
    </w:p>
    <w:p w:rsidR="00EA23D8" w:rsidRDefault="00EA23D8" w:rsidP="00EA23D8">
      <w:pPr>
        <w:spacing w:after="120"/>
        <w:contextualSpacing/>
        <w:jc w:val="both"/>
        <w:rPr>
          <w:rFonts w:cs="Arial"/>
          <w:bCs/>
        </w:rPr>
      </w:pPr>
      <w:r w:rsidRPr="007E3A34">
        <w:rPr>
          <w:rFonts w:cs="Arial"/>
          <w:b/>
          <w:bCs/>
        </w:rPr>
        <w:t>(b)</w:t>
      </w:r>
      <w:r w:rsidRPr="007E3A34">
        <w:rPr>
          <w:rFonts w:cs="Arial"/>
          <w:bCs/>
        </w:rPr>
        <w:t xml:space="preserve"> Compute the value of the spring constant k, for the case of a hydrogen atom. Give the answer in both SI units (N/m = J/m</w:t>
      </w:r>
      <w:r w:rsidRPr="007E3A34">
        <w:rPr>
          <w:rFonts w:cs="Arial"/>
          <w:bCs/>
          <w:vertAlign w:val="superscript"/>
        </w:rPr>
        <w:t>2</w:t>
      </w:r>
      <w:r w:rsidRPr="007E3A34">
        <w:rPr>
          <w:rFonts w:cs="Arial"/>
          <w:bCs/>
        </w:rPr>
        <w:t xml:space="preserve">) and in slightly more natural units of </w:t>
      </w:r>
      <w:proofErr w:type="gramStart"/>
      <w:r w:rsidRPr="007E3A34">
        <w:rPr>
          <w:rFonts w:cs="Arial"/>
          <w:bCs/>
        </w:rPr>
        <w:t>electron-volts</w:t>
      </w:r>
      <w:proofErr w:type="gramEnd"/>
      <w:r w:rsidRPr="007E3A34">
        <w:rPr>
          <w:rFonts w:cs="Arial"/>
          <w:bCs/>
        </w:rPr>
        <w:t xml:space="preserve"> per angstrom</w:t>
      </w:r>
      <w:r w:rsidRPr="007E3A34">
        <w:rPr>
          <w:rFonts w:cs="Arial"/>
          <w:bCs/>
          <w:vertAlign w:val="superscript"/>
        </w:rPr>
        <w:t>2</w:t>
      </w:r>
      <w:r w:rsidRPr="007E3A34">
        <w:rPr>
          <w:rFonts w:cs="Arial"/>
          <w:bCs/>
        </w:rPr>
        <w:t xml:space="preserve"> (eV/Å</w:t>
      </w:r>
      <w:r w:rsidRPr="007E3A34">
        <w:rPr>
          <w:rFonts w:cs="Arial"/>
          <w:bCs/>
          <w:vertAlign w:val="superscript"/>
        </w:rPr>
        <w:t>2</w:t>
      </w:r>
      <w:r w:rsidRPr="007E3A34">
        <w:rPr>
          <w:rFonts w:cs="Arial"/>
          <w:bCs/>
        </w:rPr>
        <w:t>). What is the natural frequency f</w:t>
      </w:r>
      <w:r w:rsidRPr="007E3A34">
        <w:rPr>
          <w:rFonts w:cs="Arial"/>
          <w:bCs/>
          <w:vertAlign w:val="subscript"/>
        </w:rPr>
        <w:t>0</w:t>
      </w:r>
      <w:r w:rsidRPr="007E3A34">
        <w:rPr>
          <w:rFonts w:cs="Arial"/>
          <w:bCs/>
        </w:rPr>
        <w:t xml:space="preserve"> = </w:t>
      </w:r>
      <w:r>
        <w:rPr>
          <w:rFonts w:cs="Arial"/>
          <w:bCs/>
        </w:rPr>
        <w:sym w:font="Symbol" w:char="F077"/>
      </w:r>
      <w:r w:rsidRPr="007E3A34">
        <w:rPr>
          <w:rFonts w:cs="Arial"/>
          <w:bCs/>
          <w:vertAlign w:val="subscript"/>
        </w:rPr>
        <w:t>0</w:t>
      </w:r>
      <w:r w:rsidRPr="007E3A34">
        <w:rPr>
          <w:rFonts w:cs="Arial"/>
          <w:bCs/>
        </w:rPr>
        <w:t>/2</w:t>
      </w:r>
      <w:r>
        <w:rPr>
          <w:rFonts w:cs="Arial"/>
          <w:bCs/>
        </w:rPr>
        <w:sym w:font="Symbol" w:char="F070"/>
      </w:r>
      <w:r w:rsidRPr="007E3A34">
        <w:rPr>
          <w:rFonts w:cs="Arial"/>
          <w:bCs/>
        </w:rPr>
        <w:t xml:space="preserve"> </w:t>
      </w:r>
      <w:r>
        <w:rPr>
          <w:rFonts w:cs="Arial"/>
          <w:bCs/>
        </w:rPr>
        <w:t xml:space="preserve">     (in Hz) for</w:t>
      </w:r>
      <w:r w:rsidRPr="007E3A34">
        <w:rPr>
          <w:rFonts w:cs="Arial"/>
          <w:bCs/>
        </w:rPr>
        <w:t xml:space="preserve"> this mass-spring system?</w:t>
      </w:r>
    </w:p>
    <w:p w:rsidR="00EA23D8" w:rsidRDefault="00EA23D8" w:rsidP="00EA23D8">
      <w:pPr>
        <w:spacing w:after="120"/>
        <w:contextualSpacing/>
        <w:jc w:val="both"/>
        <w:rPr>
          <w:rFonts w:cs="Arial"/>
          <w:bCs/>
        </w:rPr>
      </w:pPr>
    </w:p>
    <w:p w:rsidR="009826A5" w:rsidRDefault="00EA23D8" w:rsidP="008C24D1">
      <w:pPr>
        <w:spacing w:after="120"/>
        <w:contextualSpacing/>
        <w:jc w:val="both"/>
        <w:rPr>
          <w:rFonts w:cs="Arial"/>
          <w:bCs/>
        </w:rPr>
      </w:pPr>
      <w:r>
        <w:rPr>
          <w:rFonts w:cs="Arial"/>
          <w:b/>
          <w:bCs/>
        </w:rPr>
        <w:t>(c)</w:t>
      </w:r>
      <w:r>
        <w:rPr>
          <w:rFonts w:cs="Arial"/>
          <w:bCs/>
        </w:rPr>
        <w:t xml:space="preserve"> </w:t>
      </w:r>
      <w:r w:rsidRPr="006D7B36">
        <w:rPr>
          <w:szCs w:val="23"/>
        </w:rPr>
        <w:t>What is the wavelength of light that h</w:t>
      </w:r>
      <w:r>
        <w:rPr>
          <w:szCs w:val="23"/>
        </w:rPr>
        <w:t xml:space="preserve">as this frequency? (Give your answer in nanometers.)  </w:t>
      </w:r>
      <w:r w:rsidRPr="006D7B36">
        <w:rPr>
          <w:szCs w:val="23"/>
        </w:rPr>
        <w:t>What part of the spectrum does this correspond to</w:t>
      </w:r>
      <w:r>
        <w:rPr>
          <w:szCs w:val="23"/>
        </w:rPr>
        <w:t>? (Visible</w:t>
      </w:r>
      <w:proofErr w:type="gramStart"/>
      <w:r>
        <w:rPr>
          <w:szCs w:val="23"/>
        </w:rPr>
        <w:t>?,</w:t>
      </w:r>
      <w:proofErr w:type="gramEnd"/>
      <w:r>
        <w:rPr>
          <w:szCs w:val="23"/>
        </w:rPr>
        <w:t xml:space="preserve"> IR?, UV?, radio?</w:t>
      </w:r>
      <w:r w:rsidRPr="006D7B36">
        <w:rPr>
          <w:szCs w:val="23"/>
        </w:rPr>
        <w:t>, etc</w:t>
      </w:r>
      <w:r>
        <w:rPr>
          <w:szCs w:val="23"/>
        </w:rPr>
        <w:t>…</w:t>
      </w:r>
      <w:r w:rsidRPr="006D7B36">
        <w:rPr>
          <w:szCs w:val="23"/>
        </w:rPr>
        <w:t>)</w:t>
      </w:r>
    </w:p>
    <w:p w:rsidR="00FA08F8" w:rsidRDefault="00FA08F8" w:rsidP="008C24D1">
      <w:pPr>
        <w:spacing w:after="120"/>
        <w:contextualSpacing/>
        <w:jc w:val="both"/>
        <w:rPr>
          <w:rFonts w:cs="Arial"/>
          <w:bCs/>
        </w:rPr>
      </w:pPr>
    </w:p>
    <w:p w:rsidR="00FA08F8" w:rsidRDefault="00CC3081" w:rsidP="00FA08F8">
      <w:pPr>
        <w:spacing w:after="120"/>
        <w:contextualSpacing/>
        <w:jc w:val="both"/>
        <w:rPr>
          <w:rFonts w:cs="Arial"/>
          <w:bCs/>
        </w:rPr>
      </w:pPr>
      <w:r>
        <w:rPr>
          <w:rFonts w:cs="Arial"/>
          <w:b/>
          <w:bCs/>
        </w:rPr>
        <w:t>7.</w:t>
      </w:r>
      <w:r w:rsidR="00A70A8B">
        <w:rPr>
          <w:rFonts w:cs="Arial"/>
          <w:b/>
          <w:bCs/>
        </w:rPr>
        <w:t>0</w:t>
      </w:r>
      <w:r>
        <w:rPr>
          <w:rFonts w:cs="Arial"/>
          <w:b/>
          <w:bCs/>
        </w:rPr>
        <w:t>7</w:t>
      </w:r>
      <w:r w:rsidR="00FA08F8">
        <w:rPr>
          <w:rFonts w:cs="Arial"/>
          <w:b/>
          <w:bCs/>
        </w:rPr>
        <w:t>. Dispersion in hydrogen gas</w:t>
      </w:r>
      <w:r w:rsidR="00FA08F8">
        <w:rPr>
          <w:rFonts w:cs="Arial"/>
          <w:bCs/>
        </w:rPr>
        <w:t xml:space="preserve"> [</w:t>
      </w:r>
      <w:r w:rsidR="00EA3843">
        <w:rPr>
          <w:rFonts w:cs="Arial"/>
          <w:bCs/>
        </w:rPr>
        <w:t xml:space="preserve">Pollock FA11, </w:t>
      </w:r>
      <w:r w:rsidR="00FA08F8">
        <w:rPr>
          <w:rFonts w:cs="Arial"/>
          <w:bCs/>
        </w:rPr>
        <w:t>Kinney SP11]</w:t>
      </w:r>
    </w:p>
    <w:p w:rsidR="00FA08F8" w:rsidRDefault="00FA08F8" w:rsidP="00FA08F8">
      <w:pPr>
        <w:spacing w:after="120"/>
        <w:contextualSpacing/>
        <w:jc w:val="both"/>
        <w:rPr>
          <w:rFonts w:cs="Arial"/>
          <w:bCs/>
        </w:rPr>
      </w:pPr>
    </w:p>
    <w:p w:rsidR="00FA08F8" w:rsidRDefault="00FA08F8" w:rsidP="00FA08F8">
      <w:pPr>
        <w:spacing w:after="120"/>
        <w:contextualSpacing/>
        <w:jc w:val="both"/>
        <w:rPr>
          <w:rFonts w:cs="Arial"/>
          <w:bCs/>
        </w:rPr>
      </w:pPr>
      <w:r>
        <w:rPr>
          <w:rFonts w:cs="Arial"/>
          <w:bCs/>
        </w:rPr>
        <w:t>When we first studied polarization in matter, we used a very simple atomic model to estimate the atomic polarizability from a static electric field. Now let’s apply it for non-static fields.</w:t>
      </w:r>
    </w:p>
    <w:p w:rsidR="00FA08F8" w:rsidRDefault="00FA08F8" w:rsidP="00FA08F8">
      <w:pPr>
        <w:spacing w:after="120"/>
        <w:contextualSpacing/>
        <w:jc w:val="both"/>
        <w:rPr>
          <w:rFonts w:cs="Arial"/>
          <w:bCs/>
        </w:rPr>
      </w:pPr>
    </w:p>
    <w:p w:rsidR="00FA08F8" w:rsidRDefault="00FA08F8" w:rsidP="00FA08F8">
      <w:pPr>
        <w:spacing w:after="120"/>
        <w:contextualSpacing/>
        <w:jc w:val="both"/>
        <w:rPr>
          <w:rFonts w:cs="Arial"/>
          <w:bCs/>
        </w:rPr>
      </w:pPr>
      <w:r>
        <w:rPr>
          <w:rFonts w:cs="Arial"/>
          <w:b/>
          <w:bCs/>
        </w:rPr>
        <w:t>(a)</w:t>
      </w:r>
      <w:r>
        <w:rPr>
          <w:rFonts w:cs="Arial"/>
          <w:bCs/>
        </w:rPr>
        <w:t xml:space="preserve"> Assume the hydrogen atom is a point nucleus of charge </w:t>
      </w:r>
      <w:r w:rsidRPr="00881734">
        <w:rPr>
          <w:rFonts w:cs="Arial"/>
          <w:bCs/>
          <w:i/>
        </w:rPr>
        <w:t>+e</w:t>
      </w:r>
      <w:r>
        <w:rPr>
          <w:rFonts w:cs="Arial"/>
          <w:bCs/>
        </w:rPr>
        <w:t xml:space="preserve"> and mass </w:t>
      </w:r>
      <w:r w:rsidRPr="00881734">
        <w:rPr>
          <w:rFonts w:cs="Arial"/>
          <w:bCs/>
          <w:i/>
        </w:rPr>
        <w:t>m</w:t>
      </w:r>
      <w:r w:rsidRPr="00881734">
        <w:rPr>
          <w:rFonts w:cs="Arial"/>
          <w:bCs/>
          <w:i/>
          <w:vertAlign w:val="subscript"/>
        </w:rPr>
        <w:t>p</w:t>
      </w:r>
      <w:r>
        <w:rPr>
          <w:rFonts w:cs="Arial"/>
          <w:bCs/>
        </w:rPr>
        <w:t xml:space="preserve"> surrounded by a sphere of uniform charge density of radius </w:t>
      </w:r>
      <w:proofErr w:type="spellStart"/>
      <w:r w:rsidRPr="00C047D1">
        <w:rPr>
          <w:rFonts w:cs="Arial"/>
          <w:bCs/>
          <w:i/>
        </w:rPr>
        <w:t>r</w:t>
      </w:r>
      <w:r w:rsidRPr="00C047D1">
        <w:rPr>
          <w:rFonts w:cs="Arial"/>
          <w:bCs/>
          <w:vertAlign w:val="subscript"/>
        </w:rPr>
        <w:t>H</w:t>
      </w:r>
      <w:proofErr w:type="spellEnd"/>
      <w:r>
        <w:rPr>
          <w:rFonts w:cs="Arial"/>
          <w:bCs/>
        </w:rPr>
        <w:t xml:space="preserve"> and total charge </w:t>
      </w:r>
      <w:r w:rsidRPr="00881734">
        <w:rPr>
          <w:rFonts w:cs="Arial"/>
          <w:bCs/>
          <w:i/>
        </w:rPr>
        <w:t>–e</w:t>
      </w:r>
      <w:r>
        <w:rPr>
          <w:rFonts w:cs="Arial"/>
          <w:bCs/>
        </w:rPr>
        <w:t>. In the absence of any external field, the equilibrium position of the nucl</w:t>
      </w:r>
      <w:r w:rsidR="00EA3843">
        <w:rPr>
          <w:rFonts w:cs="Arial"/>
          <w:bCs/>
        </w:rPr>
        <w:t xml:space="preserve">eus is at the center of sphere.  </w:t>
      </w:r>
      <w:r>
        <w:rPr>
          <w:rFonts w:cs="Arial"/>
          <w:bCs/>
        </w:rPr>
        <w:t xml:space="preserve">Find the force on the nucleus if it is displaced from the center by a distance </w:t>
      </w:r>
      <w:r w:rsidRPr="00881734">
        <w:rPr>
          <w:rFonts w:cs="Arial"/>
          <w:bCs/>
          <w:i/>
        </w:rPr>
        <w:t>d</w:t>
      </w:r>
      <w:r>
        <w:rPr>
          <w:rFonts w:cs="Arial"/>
          <w:bCs/>
        </w:rPr>
        <w:t xml:space="preserve"> and use this to find an “effective” spring constant </w:t>
      </w:r>
      <w:r w:rsidRPr="00C047D1">
        <w:rPr>
          <w:rFonts w:cs="Arial"/>
          <w:bCs/>
          <w:i/>
        </w:rPr>
        <w:t>k</w:t>
      </w:r>
      <w:r w:rsidR="00EA3843">
        <w:rPr>
          <w:rFonts w:cs="Arial"/>
          <w:bCs/>
        </w:rPr>
        <w:t xml:space="preserve">.  </w:t>
      </w:r>
      <w:r>
        <w:rPr>
          <w:rFonts w:cs="Arial"/>
          <w:bCs/>
        </w:rPr>
        <w:t>What is the natural frequency of oscillation for t</w:t>
      </w:r>
      <w:r w:rsidR="00EA3843">
        <w:rPr>
          <w:rFonts w:cs="Arial"/>
          <w:bCs/>
        </w:rPr>
        <w:t xml:space="preserve">he hydrogen atom in this model?  </w:t>
      </w:r>
      <w:r>
        <w:rPr>
          <w:rFonts w:cs="Arial"/>
          <w:bCs/>
        </w:rPr>
        <w:t>Putting in the actual values for the variables (the radius will be approximate of course), where in the electromagnetic spectrum does this frequency lie?</w:t>
      </w:r>
    </w:p>
    <w:p w:rsidR="00FA08F8" w:rsidRDefault="00FA08F8" w:rsidP="00FA08F8">
      <w:pPr>
        <w:spacing w:after="120"/>
        <w:contextualSpacing/>
        <w:jc w:val="both"/>
        <w:rPr>
          <w:rFonts w:cs="Arial"/>
          <w:bCs/>
        </w:rPr>
      </w:pPr>
    </w:p>
    <w:p w:rsidR="00EA3843" w:rsidRDefault="00FA08F8" w:rsidP="00FA08F8">
      <w:pPr>
        <w:spacing w:after="120"/>
        <w:contextualSpacing/>
        <w:jc w:val="both"/>
        <w:rPr>
          <w:rFonts w:cs="Arial"/>
          <w:bCs/>
        </w:rPr>
      </w:pPr>
      <w:r>
        <w:rPr>
          <w:rFonts w:cs="Arial"/>
          <w:b/>
          <w:bCs/>
        </w:rPr>
        <w:t>(b)</w:t>
      </w:r>
      <w:r>
        <w:rPr>
          <w:rFonts w:cs="Arial"/>
          <w:bCs/>
        </w:rPr>
        <w:t xml:space="preserve"> For EM waves with frequencies far from the region of anomalou</w:t>
      </w:r>
      <w:r w:rsidR="00EA3843">
        <w:rPr>
          <w:rFonts w:cs="Arial"/>
          <w:bCs/>
        </w:rPr>
        <w:t xml:space="preserve">s dispersion, we can ignore </w:t>
      </w:r>
      <w:r>
        <w:rPr>
          <w:rFonts w:cs="Arial"/>
          <w:bCs/>
        </w:rPr>
        <w:t>damping</w:t>
      </w:r>
      <w:r w:rsidR="00EA3843">
        <w:rPr>
          <w:rFonts w:cs="Arial"/>
          <w:bCs/>
        </w:rPr>
        <w:t xml:space="preserve"> and use:</w:t>
      </w:r>
    </w:p>
    <w:p w:rsidR="00EA3843" w:rsidRPr="00EA3843" w:rsidRDefault="00EA3843" w:rsidP="00FA08F8">
      <w:pPr>
        <w:spacing w:after="120"/>
        <w:contextualSpacing/>
        <w:jc w:val="both"/>
        <w:rPr>
          <w:rFonts w:cs="Arial"/>
          <w:bCs/>
          <w:sz w:val="12"/>
        </w:rPr>
      </w:pPr>
    </w:p>
    <w:p w:rsidR="00EA3843" w:rsidRDefault="00EA3843" w:rsidP="00EA3843">
      <w:pPr>
        <w:spacing w:after="120"/>
        <w:ind w:firstLine="720"/>
        <w:contextualSpacing/>
        <w:jc w:val="both"/>
        <w:rPr>
          <w:rFonts w:cs="Arial"/>
          <w:bCs/>
        </w:rPr>
      </w:pPr>
      <w:r w:rsidRPr="00EA3843">
        <w:rPr>
          <w:rFonts w:cs="Arial"/>
          <w:bCs/>
          <w:position w:val="-34"/>
        </w:rPr>
        <w:object w:dxaOrig="4140" w:dyaOrig="820">
          <v:shape id="_x0000_i1041" type="#_x0000_t75" style="width:207pt;height:41pt" o:ole="">
            <v:imagedata r:id="rId42" o:title=""/>
          </v:shape>
          <o:OLEObject Type="Embed" ProgID="Equation.DSMT4" ShapeID="_x0000_i1041" DrawAspect="Content" ObjectID="_1282377005" r:id="rId43"/>
        </w:object>
      </w:r>
    </w:p>
    <w:p w:rsidR="00EA3843" w:rsidRPr="00EA3843" w:rsidRDefault="00EA3843" w:rsidP="00EA3843">
      <w:pPr>
        <w:spacing w:after="120"/>
        <w:contextualSpacing/>
        <w:jc w:val="both"/>
        <w:rPr>
          <w:rFonts w:cs="Arial"/>
          <w:bCs/>
          <w:sz w:val="12"/>
        </w:rPr>
      </w:pPr>
    </w:p>
    <w:p w:rsidR="00FA08F8" w:rsidRDefault="00EA3843" w:rsidP="00FA08F8">
      <w:pPr>
        <w:spacing w:after="120"/>
        <w:contextualSpacing/>
        <w:jc w:val="both"/>
        <w:rPr>
          <w:rFonts w:cs="Arial"/>
          <w:bCs/>
        </w:rPr>
      </w:pPr>
      <w:proofErr w:type="gramStart"/>
      <w:r>
        <w:rPr>
          <w:rFonts w:cs="Arial"/>
          <w:bCs/>
        </w:rPr>
        <w:t>or</w:t>
      </w:r>
      <w:proofErr w:type="gramEnd"/>
      <w:r>
        <w:rPr>
          <w:rFonts w:cs="Arial"/>
          <w:bCs/>
        </w:rPr>
        <w:t xml:space="preserve"> </w:t>
      </w:r>
      <w:r w:rsidRPr="00EA3843">
        <w:rPr>
          <w:rFonts w:cs="Arial"/>
          <w:bCs/>
          <w:position w:val="-14"/>
        </w:rPr>
        <w:object w:dxaOrig="1940" w:dyaOrig="420">
          <v:shape id="_x0000_i1042" type="#_x0000_t75" style="width:97pt;height:21pt" o:ole="">
            <v:imagedata r:id="rId44" o:title=""/>
          </v:shape>
          <o:OLEObject Type="Embed" ProgID="Equation.DSMT4" ShapeID="_x0000_i1042" DrawAspect="Content" ObjectID="_1282377006" r:id="rId45"/>
        </w:object>
      </w:r>
      <w:r>
        <w:rPr>
          <w:rFonts w:cs="Arial"/>
          <w:bCs/>
        </w:rPr>
        <w:t xml:space="preserve"> in terms of the wavelength, </w:t>
      </w:r>
      <w:r w:rsidR="00FA08F8">
        <w:rPr>
          <w:rFonts w:cs="Arial"/>
          <w:bCs/>
        </w:rPr>
        <w:t xml:space="preserve">to predict the coefficients of refraction and dispersion for hydrogen.  </w:t>
      </w:r>
      <w:r>
        <w:rPr>
          <w:rFonts w:cs="Arial"/>
          <w:bCs/>
        </w:rPr>
        <w:t>Use numbers from part (a), and c</w:t>
      </w:r>
      <w:r w:rsidR="00FA08F8">
        <w:rPr>
          <w:rFonts w:cs="Arial"/>
          <w:bCs/>
        </w:rPr>
        <w:t>alculate these coefficients for hydrogen gas at 0</w:t>
      </w:r>
      <w:r w:rsidR="00FA08F8">
        <w:rPr>
          <w:rFonts w:cs="Arial"/>
          <w:bCs/>
        </w:rPr>
        <w:sym w:font="Symbol" w:char="F0B0"/>
      </w:r>
      <w:r w:rsidR="00FA08F8">
        <w:rPr>
          <w:rFonts w:cs="Arial"/>
          <w:bCs/>
        </w:rPr>
        <w:t xml:space="preserve">C and 1 </w:t>
      </w:r>
      <w:proofErr w:type="spellStart"/>
      <w:r w:rsidR="00FA08F8">
        <w:rPr>
          <w:rFonts w:cs="Arial"/>
          <w:bCs/>
        </w:rPr>
        <w:t>atm</w:t>
      </w:r>
      <w:proofErr w:type="spellEnd"/>
      <w:r w:rsidR="00FA08F8">
        <w:rPr>
          <w:rFonts w:cs="Arial"/>
          <w:bCs/>
        </w:rPr>
        <w:t xml:space="preserve"> pressure, and compare them with the measured values of </w:t>
      </w:r>
      <w:r w:rsidR="00FA08F8" w:rsidRPr="00FE0406">
        <w:rPr>
          <w:rFonts w:cs="Arial"/>
          <w:bCs/>
          <w:position w:val="-2"/>
        </w:rPr>
        <w:object w:dxaOrig="1440" w:dyaOrig="260">
          <v:shape id="_x0000_i1043" type="#_x0000_t75" style="width:1in;height:13pt" o:ole="">
            <v:imagedata r:id="rId46" o:title=""/>
          </v:shape>
          <o:OLEObject Type="Embed" ProgID="Equation.3" ShapeID="_x0000_i1043" DrawAspect="Content" ObjectID="_1282377007" r:id="rId47"/>
        </w:object>
      </w:r>
      <w:r>
        <w:rPr>
          <w:rFonts w:cs="Arial"/>
          <w:bCs/>
        </w:rPr>
        <w:t xml:space="preserve"> and</w:t>
      </w:r>
      <w:r w:rsidR="00FA08F8">
        <w:rPr>
          <w:rFonts w:cs="Arial"/>
          <w:bCs/>
        </w:rPr>
        <w:t xml:space="preserve"> </w:t>
      </w:r>
      <w:r w:rsidR="00FA08F8" w:rsidRPr="00FE0406">
        <w:rPr>
          <w:rFonts w:cs="Arial"/>
          <w:bCs/>
          <w:position w:val="-2"/>
        </w:rPr>
        <w:object w:dxaOrig="1680" w:dyaOrig="260">
          <v:shape id="_x0000_i1044" type="#_x0000_t75" style="width:84pt;height:13pt" o:ole="">
            <v:imagedata r:id="rId48" o:title=""/>
          </v:shape>
          <o:OLEObject Type="Embed" ProgID="Equation.3" ShapeID="_x0000_i1044" DrawAspect="Content" ObjectID="_1282377008" r:id="rId49"/>
        </w:object>
      </w:r>
      <w:r w:rsidR="00FA08F8">
        <w:rPr>
          <w:rFonts w:cs="Arial"/>
          <w:bCs/>
        </w:rPr>
        <w:t>.</w:t>
      </w:r>
    </w:p>
    <w:p w:rsidR="00FA08F8" w:rsidRDefault="00FA08F8" w:rsidP="00FA08F8"/>
    <w:p w:rsidR="00EA3843" w:rsidRDefault="00EA3843" w:rsidP="008C24D1">
      <w:pPr>
        <w:spacing w:after="120"/>
        <w:contextualSpacing/>
        <w:jc w:val="both"/>
        <w:rPr>
          <w:rFonts w:cs="Arial"/>
          <w:bCs/>
        </w:rPr>
      </w:pPr>
    </w:p>
    <w:p w:rsidR="00EA3843" w:rsidRDefault="00EA3843" w:rsidP="008C24D1">
      <w:pPr>
        <w:spacing w:after="120"/>
        <w:contextualSpacing/>
        <w:jc w:val="both"/>
        <w:rPr>
          <w:rFonts w:cs="Arial"/>
          <w:bCs/>
        </w:rPr>
      </w:pPr>
    </w:p>
    <w:p w:rsidR="00FA08F8" w:rsidRPr="007E3A34" w:rsidRDefault="00C67CE8" w:rsidP="007E3A34">
      <w:pPr>
        <w:spacing w:after="120"/>
        <w:contextualSpacing/>
        <w:jc w:val="both"/>
        <w:rPr>
          <w:rFonts w:cs="Arial"/>
          <w:bCs/>
        </w:rPr>
      </w:pPr>
      <w:r w:rsidRPr="00C67CE8">
        <w:rPr>
          <w:rFonts w:cs="Arial"/>
          <w:b/>
          <w:bCs/>
        </w:rPr>
        <w:t>7.</w:t>
      </w:r>
      <w:r w:rsidR="00A70A8B">
        <w:rPr>
          <w:rFonts w:cs="Arial"/>
          <w:b/>
          <w:bCs/>
        </w:rPr>
        <w:t>0</w:t>
      </w:r>
      <w:r w:rsidRPr="00C67CE8">
        <w:rPr>
          <w:rFonts w:cs="Arial"/>
          <w:b/>
          <w:bCs/>
        </w:rPr>
        <w:t>8</w:t>
      </w:r>
      <w:r w:rsidR="00FA08F8" w:rsidRPr="007E3A34">
        <w:rPr>
          <w:rFonts w:cs="Arial"/>
          <w:b/>
          <w:bCs/>
        </w:rPr>
        <w:t>. Skin depth for various conductors</w:t>
      </w:r>
      <w:r w:rsidR="00FA08F8" w:rsidRPr="007E3A34">
        <w:rPr>
          <w:rFonts w:cs="Arial"/>
          <w:bCs/>
        </w:rPr>
        <w:t xml:space="preserve"> [Kinney SP11</w:t>
      </w:r>
      <w:r w:rsidR="007E3A34" w:rsidRPr="007E3A34">
        <w:rPr>
          <w:rFonts w:cs="Arial"/>
          <w:bCs/>
        </w:rPr>
        <w:t>, Munsat FA10</w:t>
      </w:r>
      <w:r w:rsidR="00FA08F8" w:rsidRPr="007E3A34">
        <w:rPr>
          <w:rFonts w:cs="Arial"/>
          <w:bCs/>
        </w:rPr>
        <w:t>]</w:t>
      </w:r>
    </w:p>
    <w:p w:rsidR="00FA08F8" w:rsidRPr="007E3A34" w:rsidRDefault="00FA08F8" w:rsidP="007E3A34">
      <w:pPr>
        <w:spacing w:after="120"/>
        <w:contextualSpacing/>
        <w:jc w:val="both"/>
        <w:rPr>
          <w:rFonts w:cs="Arial"/>
          <w:bCs/>
        </w:rPr>
      </w:pPr>
      <w:r w:rsidRPr="007E3A34">
        <w:rPr>
          <w:rFonts w:cs="Arial"/>
          <w:b/>
          <w:bCs/>
        </w:rPr>
        <w:t>(a)</w:t>
      </w:r>
      <w:r w:rsidRPr="007E3A34">
        <w:rPr>
          <w:rFonts w:cs="Arial"/>
          <w:bCs/>
        </w:rPr>
        <w:t xml:space="preserve"> Show that the skin depth for a “good conductor” (</w:t>
      </w:r>
      <w:r w:rsidRPr="007E3A34">
        <w:rPr>
          <w:rFonts w:cs="Arial"/>
          <w:bCs/>
          <w:i/>
        </w:rPr>
        <w:t>i.e.,</w:t>
      </w:r>
      <w:r w:rsidRPr="007E3A34">
        <w:rPr>
          <w:rFonts w:cs="Arial"/>
          <w:bCs/>
        </w:rPr>
        <w:t xml:space="preserve"> </w:t>
      </w:r>
      <w:r w:rsidRPr="007E3A34">
        <w:rPr>
          <w:rFonts w:cs="Arial"/>
          <w:bCs/>
          <w:position w:val="-6"/>
        </w:rPr>
        <w:object w:dxaOrig="900" w:dyaOrig="240">
          <v:shape id="_x0000_i1045" type="#_x0000_t75" style="width:45pt;height:13pt" o:ole="">
            <v:imagedata r:id="rId50" o:title=""/>
          </v:shape>
          <o:OLEObject Type="Embed" ProgID="Equation.DSMT4" ShapeID="_x0000_i1045" DrawAspect="Content" ObjectID="_1282377009" r:id="rId51"/>
        </w:object>
      </w:r>
      <w:r w:rsidRPr="007E3A34">
        <w:rPr>
          <w:rFonts w:cs="Arial"/>
          <w:bCs/>
        </w:rPr>
        <w:t xml:space="preserve">) is </w:t>
      </w:r>
      <w:r w:rsidRPr="007E3A34">
        <w:rPr>
          <w:rFonts w:cs="Arial"/>
          <w:bCs/>
          <w:position w:val="-24"/>
        </w:rPr>
        <w:object w:dxaOrig="780" w:dyaOrig="620">
          <v:shape id="_x0000_i1046" type="#_x0000_t75" style="width:39pt;height:31pt" o:ole="">
            <v:imagedata r:id="rId52" o:title=""/>
          </v:shape>
          <o:OLEObject Type="Embed" ProgID="Equation.DSMT4" ShapeID="_x0000_i1046" DrawAspect="Content" ObjectID="_1282377010" r:id="rId53"/>
        </w:object>
      </w:r>
      <w:r w:rsidRPr="007E3A34">
        <w:rPr>
          <w:rFonts w:cs="Arial"/>
          <w:bCs/>
        </w:rPr>
        <w:t xml:space="preserve">, where </w:t>
      </w:r>
      <w:r w:rsidRPr="007E3A34">
        <w:rPr>
          <w:rFonts w:cs="Arial"/>
          <w:bCs/>
          <w:position w:val="-6"/>
        </w:rPr>
        <w:object w:dxaOrig="220" w:dyaOrig="279">
          <v:shape id="_x0000_i1047" type="#_x0000_t75" style="width:12pt;height:14pt" o:ole="">
            <v:imagedata r:id="rId54" o:title=""/>
          </v:shape>
          <o:OLEObject Type="Embed" ProgID="Equation.3" ShapeID="_x0000_i1047" DrawAspect="Content" ObjectID="_1282377011" r:id="rId55"/>
        </w:object>
      </w:r>
      <w:r w:rsidRPr="007E3A34">
        <w:rPr>
          <w:rFonts w:cs="Arial"/>
          <w:bCs/>
        </w:rPr>
        <w:t xml:space="preserve"> is the wavelength in the conductor.  Find the skin depth for microwaves in copper (</w:t>
      </w:r>
      <w:r w:rsidRPr="007E3A34">
        <w:rPr>
          <w:rFonts w:cs="Arial"/>
          <w:bCs/>
          <w:position w:val="-24"/>
        </w:rPr>
        <w:object w:dxaOrig="1340" w:dyaOrig="620">
          <v:shape id="_x0000_i1048" type="#_x0000_t75" style="width:67pt;height:31pt" o:ole="">
            <v:imagedata r:id="rId56" o:title=""/>
          </v:shape>
          <o:OLEObject Type="Embed" ProgID="Equation.DSMT4" ShapeID="_x0000_i1048" DrawAspect="Content" ObjectID="_1282377012" r:id="rId57"/>
        </w:object>
      </w:r>
      <w:r w:rsidRPr="007E3A34">
        <w:rPr>
          <w:rFonts w:cs="Arial"/>
          <w:bCs/>
        </w:rPr>
        <w:t xml:space="preserve"> GHz).</w:t>
      </w:r>
    </w:p>
    <w:p w:rsidR="00FA08F8" w:rsidRPr="007E3A34" w:rsidRDefault="00FA08F8" w:rsidP="007E3A34">
      <w:pPr>
        <w:spacing w:after="120"/>
        <w:contextualSpacing/>
        <w:jc w:val="both"/>
        <w:rPr>
          <w:rFonts w:cs="Arial"/>
          <w:bCs/>
          <w:sz w:val="12"/>
        </w:rPr>
      </w:pPr>
    </w:p>
    <w:p w:rsidR="00F83C31" w:rsidRPr="007E3A34" w:rsidRDefault="00FA08F8" w:rsidP="007E3A34">
      <w:pPr>
        <w:spacing w:after="120"/>
        <w:contextualSpacing/>
        <w:jc w:val="both"/>
        <w:rPr>
          <w:rFonts w:cs="Arial"/>
          <w:bCs/>
        </w:rPr>
      </w:pPr>
      <w:r w:rsidRPr="007E3A34">
        <w:rPr>
          <w:rFonts w:cs="Arial"/>
          <w:b/>
          <w:bCs/>
        </w:rPr>
        <w:t>(b)</w:t>
      </w:r>
      <w:r w:rsidRPr="007E3A34">
        <w:rPr>
          <w:rFonts w:cs="Arial"/>
          <w:bCs/>
        </w:rPr>
        <w:t xml:space="preserve"> Show that the skin depth for a “poor conductor” (</w:t>
      </w:r>
      <w:r w:rsidRPr="007E3A34">
        <w:rPr>
          <w:rFonts w:cs="Arial"/>
          <w:bCs/>
          <w:i/>
        </w:rPr>
        <w:t>i.e.,</w:t>
      </w:r>
      <w:r w:rsidRPr="007E3A34">
        <w:rPr>
          <w:rFonts w:cs="Arial"/>
          <w:bCs/>
        </w:rPr>
        <w:t xml:space="preserve"> </w:t>
      </w:r>
      <w:r w:rsidRPr="007E3A34">
        <w:rPr>
          <w:rFonts w:cs="Arial"/>
          <w:bCs/>
          <w:position w:val="-6"/>
        </w:rPr>
        <w:object w:dxaOrig="900" w:dyaOrig="240">
          <v:shape id="_x0000_i1049" type="#_x0000_t75" style="width:45pt;height:13pt" o:ole="">
            <v:imagedata r:id="rId58" o:title=""/>
          </v:shape>
          <o:OLEObject Type="Embed" ProgID="Equation.DSMT4" ShapeID="_x0000_i1049" DrawAspect="Content" ObjectID="_1282377013" r:id="rId59"/>
        </w:object>
      </w:r>
      <w:r w:rsidRPr="007E3A34">
        <w:rPr>
          <w:rFonts w:cs="Arial"/>
          <w:bCs/>
        </w:rPr>
        <w:t xml:space="preserve">) is </w:t>
      </w:r>
      <w:r w:rsidRPr="007E3A34">
        <w:rPr>
          <w:rFonts w:cs="Arial"/>
          <w:bCs/>
          <w:position w:val="-30"/>
        </w:rPr>
        <w:object w:dxaOrig="1060" w:dyaOrig="740">
          <v:shape id="_x0000_i1050" type="#_x0000_t75" style="width:53pt;height:38pt" o:ole="">
            <v:imagedata r:id="rId60" o:title=""/>
          </v:shape>
          <o:OLEObject Type="Embed" ProgID="Equation.DSMT4" ShapeID="_x0000_i1050" DrawAspect="Content" ObjectID="_1282377014" r:id="rId61"/>
        </w:object>
      </w:r>
      <w:r w:rsidRPr="007E3A34">
        <w:rPr>
          <w:rFonts w:cs="Arial"/>
          <w:bCs/>
        </w:rPr>
        <w:t xml:space="preserve"> (notice that it does not depend on frequency or wavelength).  Find the skin depth for microwaves in pure water.</w:t>
      </w:r>
    </w:p>
    <w:p w:rsidR="00F83C31" w:rsidRPr="007E3A34" w:rsidRDefault="00F83C31" w:rsidP="007E3A34">
      <w:pPr>
        <w:spacing w:after="120"/>
        <w:contextualSpacing/>
        <w:jc w:val="both"/>
        <w:rPr>
          <w:rFonts w:cs="Arial"/>
          <w:bCs/>
          <w:sz w:val="12"/>
        </w:rPr>
      </w:pPr>
    </w:p>
    <w:p w:rsidR="00C67CE8" w:rsidRDefault="00C67CE8" w:rsidP="009826A5">
      <w:pPr>
        <w:spacing w:after="120"/>
        <w:contextualSpacing/>
        <w:jc w:val="both"/>
        <w:rPr>
          <w:rFonts w:cs="Arial"/>
          <w:b/>
          <w:bCs/>
        </w:rPr>
      </w:pPr>
    </w:p>
    <w:p w:rsidR="00C67CE8" w:rsidRDefault="00C67CE8" w:rsidP="009826A5">
      <w:pPr>
        <w:spacing w:after="120"/>
        <w:contextualSpacing/>
        <w:jc w:val="both"/>
        <w:rPr>
          <w:rFonts w:cs="Arial"/>
          <w:b/>
          <w:bCs/>
        </w:rPr>
      </w:pPr>
    </w:p>
    <w:p w:rsidR="00C67CE8" w:rsidRDefault="00C67CE8" w:rsidP="009826A5">
      <w:pPr>
        <w:spacing w:after="120"/>
        <w:contextualSpacing/>
        <w:jc w:val="both"/>
        <w:rPr>
          <w:rFonts w:cs="Arial"/>
          <w:b/>
          <w:bCs/>
        </w:rPr>
      </w:pPr>
    </w:p>
    <w:p w:rsidR="00C67CE8" w:rsidRDefault="00C67CE8" w:rsidP="009826A5">
      <w:pPr>
        <w:spacing w:after="120"/>
        <w:contextualSpacing/>
        <w:jc w:val="both"/>
        <w:rPr>
          <w:rFonts w:cs="Arial"/>
          <w:b/>
          <w:bCs/>
        </w:rPr>
      </w:pPr>
    </w:p>
    <w:p w:rsidR="00C67CE8" w:rsidRDefault="00C67CE8" w:rsidP="009826A5">
      <w:pPr>
        <w:spacing w:after="120"/>
        <w:contextualSpacing/>
        <w:jc w:val="both"/>
        <w:rPr>
          <w:rFonts w:cs="Arial"/>
          <w:b/>
          <w:bCs/>
        </w:rPr>
      </w:pPr>
    </w:p>
    <w:p w:rsidR="009826A5" w:rsidRDefault="00C67CE8" w:rsidP="009826A5">
      <w:pPr>
        <w:spacing w:after="120"/>
        <w:contextualSpacing/>
        <w:jc w:val="both"/>
        <w:rPr>
          <w:rFonts w:cs="Arial"/>
          <w:bCs/>
        </w:rPr>
      </w:pPr>
      <w:r>
        <w:rPr>
          <w:rFonts w:cs="Arial"/>
          <w:b/>
          <w:bCs/>
        </w:rPr>
        <w:t>7.</w:t>
      </w:r>
      <w:r w:rsidR="00A70A8B">
        <w:rPr>
          <w:rFonts w:cs="Arial"/>
          <w:b/>
          <w:bCs/>
        </w:rPr>
        <w:t>0</w:t>
      </w:r>
      <w:r>
        <w:rPr>
          <w:rFonts w:cs="Arial"/>
          <w:b/>
          <w:bCs/>
        </w:rPr>
        <w:t>9</w:t>
      </w:r>
      <w:r w:rsidR="009826A5" w:rsidRPr="009826A5">
        <w:rPr>
          <w:rFonts w:cs="Arial"/>
          <w:b/>
          <w:bCs/>
        </w:rPr>
        <w:t>. Good/poor conductors</w:t>
      </w:r>
      <w:r w:rsidR="009826A5" w:rsidRPr="009826A5">
        <w:rPr>
          <w:rFonts w:cs="Arial"/>
          <w:bCs/>
        </w:rPr>
        <w:t xml:space="preserve"> [Dubson SP12</w:t>
      </w:r>
      <w:r w:rsidR="006F6F5E">
        <w:rPr>
          <w:rFonts w:cs="Arial"/>
          <w:bCs/>
        </w:rPr>
        <w:t>, Pollock FA11</w:t>
      </w:r>
      <w:r w:rsidR="009826A5" w:rsidRPr="009826A5">
        <w:rPr>
          <w:rFonts w:cs="Arial"/>
          <w:bCs/>
        </w:rPr>
        <w:t>]</w:t>
      </w:r>
    </w:p>
    <w:p w:rsidR="009826A5" w:rsidRDefault="009826A5" w:rsidP="009826A5">
      <w:pPr>
        <w:spacing w:after="120"/>
        <w:contextualSpacing/>
        <w:jc w:val="both"/>
        <w:rPr>
          <w:rFonts w:cs="Arial"/>
          <w:bCs/>
        </w:rPr>
      </w:pPr>
    </w:p>
    <w:p w:rsidR="009826A5" w:rsidRDefault="009826A5" w:rsidP="009826A5">
      <w:pPr>
        <w:spacing w:after="120"/>
        <w:contextualSpacing/>
        <w:jc w:val="both"/>
        <w:rPr>
          <w:szCs w:val="23"/>
        </w:rPr>
      </w:pPr>
      <w:r>
        <w:rPr>
          <w:rFonts w:cs="Arial"/>
          <w:bCs/>
        </w:rPr>
        <w:t>I</w:t>
      </w:r>
      <w:r>
        <w:rPr>
          <w:szCs w:val="23"/>
        </w:rPr>
        <w:t>n class</w:t>
      </w:r>
      <w:r w:rsidRPr="009826A5">
        <w:rPr>
          <w:szCs w:val="23"/>
        </w:rPr>
        <w:t xml:space="preserve"> we derived equations for EM waves in conductors, assuming a “good conductor” (where </w:t>
      </w:r>
      <w:r>
        <w:rPr>
          <w:szCs w:val="23"/>
        </w:rPr>
        <w:sym w:font="Symbol" w:char="F073"/>
      </w:r>
      <w:r>
        <w:rPr>
          <w:szCs w:val="23"/>
        </w:rPr>
        <w:t xml:space="preserve"> </w:t>
      </w:r>
      <w:r w:rsidRPr="009826A5">
        <w:rPr>
          <w:szCs w:val="23"/>
        </w:rPr>
        <w:t>&gt;&gt;</w:t>
      </w:r>
      <w:r>
        <w:rPr>
          <w:szCs w:val="23"/>
        </w:rPr>
        <w:t xml:space="preserve"> </w:t>
      </w:r>
      <w:r>
        <w:rPr>
          <w:szCs w:val="23"/>
        </w:rPr>
        <w:sym w:font="Symbol" w:char="F065"/>
      </w:r>
      <w:r>
        <w:rPr>
          <w:szCs w:val="23"/>
        </w:rPr>
        <w:sym w:font="Symbol" w:char="F077"/>
      </w:r>
      <w:r>
        <w:rPr>
          <w:szCs w:val="23"/>
        </w:rPr>
        <w:t xml:space="preserve">).  </w:t>
      </w:r>
      <w:r w:rsidRPr="009826A5">
        <w:rPr>
          <w:szCs w:val="23"/>
        </w:rPr>
        <w:t>Interestingly, it turns out that the formulas we got can be pushed a good deal further than you might naively expect, into regimes where e.g.</w:t>
      </w:r>
      <w:r>
        <w:rPr>
          <w:szCs w:val="23"/>
        </w:rPr>
        <w:t xml:space="preserve">, </w:t>
      </w:r>
      <w:r>
        <w:rPr>
          <w:szCs w:val="23"/>
        </w:rPr>
        <w:sym w:font="Symbol" w:char="F073"/>
      </w:r>
      <w:r w:rsidRPr="009826A5">
        <w:rPr>
          <w:szCs w:val="23"/>
        </w:rPr>
        <w:t xml:space="preserve"> is not so large (“poor conductors”</w:t>
      </w:r>
      <w:r>
        <w:rPr>
          <w:szCs w:val="23"/>
        </w:rPr>
        <w:t xml:space="preserve">).  </w:t>
      </w:r>
      <w:r w:rsidRPr="009826A5">
        <w:rPr>
          <w:szCs w:val="23"/>
        </w:rPr>
        <w:t>In this case,</w:t>
      </w:r>
      <w:r>
        <w:rPr>
          <w:szCs w:val="23"/>
        </w:rPr>
        <w:t xml:space="preserve"> you will need to use the more careful results </w:t>
      </w:r>
      <w:r w:rsidRPr="009826A5">
        <w:rPr>
          <w:szCs w:val="23"/>
        </w:rPr>
        <w:t xml:space="preserve">for the real and imaginary parts of </w:t>
      </w:r>
      <w:r>
        <w:rPr>
          <w:szCs w:val="23"/>
        </w:rPr>
        <w:t>the k vector:</w:t>
      </w:r>
    </w:p>
    <w:p w:rsidR="009826A5" w:rsidRPr="009826A5" w:rsidRDefault="009826A5" w:rsidP="009826A5">
      <w:pPr>
        <w:spacing w:after="120"/>
        <w:contextualSpacing/>
        <w:jc w:val="both"/>
        <w:rPr>
          <w:sz w:val="12"/>
          <w:szCs w:val="23"/>
        </w:rPr>
      </w:pPr>
    </w:p>
    <w:p w:rsidR="009826A5" w:rsidRPr="009826A5" w:rsidRDefault="009826A5" w:rsidP="009826A5">
      <w:pPr>
        <w:spacing w:after="120"/>
        <w:ind w:firstLine="720"/>
        <w:contextualSpacing/>
        <w:jc w:val="both"/>
        <w:rPr>
          <w:rFonts w:cs="Arial"/>
          <w:bCs/>
        </w:rPr>
      </w:pPr>
      <w:r w:rsidRPr="009826A5">
        <w:rPr>
          <w:position w:val="-40"/>
          <w:szCs w:val="23"/>
        </w:rPr>
        <w:object w:dxaOrig="3180" w:dyaOrig="960">
          <v:shape id="_x0000_i1051" type="#_x0000_t75" style="width:159pt;height:48pt" o:ole="">
            <v:imagedata r:id="rId62" o:title=""/>
          </v:shape>
          <o:OLEObject Type="Embed" ProgID="Equation.DSMT4" ShapeID="_x0000_i1051" DrawAspect="Content" ObjectID="_1282377015" r:id="rId63"/>
        </w:object>
      </w:r>
      <w:r>
        <w:rPr>
          <w:szCs w:val="23"/>
        </w:rPr>
        <w:tab/>
      </w:r>
      <w:r w:rsidRPr="009826A5">
        <w:rPr>
          <w:position w:val="-40"/>
          <w:szCs w:val="23"/>
        </w:rPr>
        <w:object w:dxaOrig="3180" w:dyaOrig="960">
          <v:shape id="_x0000_i1052" type="#_x0000_t75" style="width:159pt;height:48pt" o:ole="">
            <v:imagedata r:id="rId64" o:title=""/>
          </v:shape>
          <o:OLEObject Type="Embed" ProgID="Equation.DSMT4" ShapeID="_x0000_i1052" DrawAspect="Content" ObjectID="_1282377016" r:id="rId65"/>
        </w:object>
      </w:r>
      <w:r w:rsidRPr="009826A5">
        <w:rPr>
          <w:szCs w:val="23"/>
        </w:rPr>
        <w:t xml:space="preserve"> </w:t>
      </w:r>
    </w:p>
    <w:p w:rsidR="009826A5" w:rsidRDefault="009826A5" w:rsidP="009826A5">
      <w:pPr>
        <w:pStyle w:val="Default"/>
        <w:jc w:val="both"/>
        <w:rPr>
          <w:rFonts w:asciiTheme="minorHAnsi" w:hAnsiTheme="minorHAnsi"/>
          <w:szCs w:val="23"/>
        </w:rPr>
      </w:pPr>
      <w:r>
        <w:rPr>
          <w:rFonts w:asciiTheme="minorHAnsi" w:hAnsiTheme="minorHAnsi"/>
          <w:b/>
          <w:szCs w:val="23"/>
        </w:rPr>
        <w:t>(a)</w:t>
      </w:r>
      <w:r>
        <w:rPr>
          <w:rFonts w:asciiTheme="minorHAnsi" w:hAnsiTheme="minorHAnsi"/>
          <w:szCs w:val="23"/>
        </w:rPr>
        <w:t xml:space="preserve"> </w:t>
      </w:r>
      <w:r w:rsidRPr="009826A5">
        <w:rPr>
          <w:rFonts w:asciiTheme="minorHAnsi" w:hAnsiTheme="minorHAnsi"/>
          <w:szCs w:val="23"/>
        </w:rPr>
        <w:t>Based on the above comments, show that the skin depth for a “poor conductor” (</w:t>
      </w:r>
      <w:r w:rsidRPr="009826A5">
        <w:rPr>
          <w:rFonts w:asciiTheme="minorHAnsi" w:hAnsiTheme="minorHAnsi"/>
          <w:i/>
          <w:iCs/>
          <w:szCs w:val="23"/>
        </w:rPr>
        <w:t>i.e.,</w:t>
      </w:r>
      <w:r>
        <w:rPr>
          <w:rFonts w:asciiTheme="minorHAnsi" w:hAnsiTheme="minorHAnsi"/>
          <w:iCs/>
          <w:szCs w:val="23"/>
        </w:rPr>
        <w:t xml:space="preserve"> </w:t>
      </w:r>
      <w:r>
        <w:rPr>
          <w:szCs w:val="23"/>
        </w:rPr>
        <w:sym w:font="Symbol" w:char="F073"/>
      </w:r>
      <w:r>
        <w:rPr>
          <w:szCs w:val="23"/>
        </w:rPr>
        <w:t xml:space="preserve"> </w:t>
      </w:r>
      <w:r w:rsidRPr="009826A5">
        <w:rPr>
          <w:rFonts w:asciiTheme="minorHAnsi" w:hAnsiTheme="minorHAnsi"/>
          <w:szCs w:val="23"/>
        </w:rPr>
        <w:t>&lt;&lt;</w:t>
      </w:r>
      <w:r>
        <w:rPr>
          <w:szCs w:val="23"/>
        </w:rPr>
        <w:t xml:space="preserve"> </w:t>
      </w:r>
      <w:r>
        <w:rPr>
          <w:szCs w:val="23"/>
        </w:rPr>
        <w:sym w:font="Symbol" w:char="F065"/>
      </w:r>
      <w:r>
        <w:rPr>
          <w:szCs w:val="23"/>
        </w:rPr>
        <w:sym w:font="Symbol" w:char="F077"/>
      </w:r>
      <w:r w:rsidRPr="009826A5">
        <w:rPr>
          <w:rFonts w:asciiTheme="minorHAnsi" w:hAnsiTheme="minorHAnsi"/>
          <w:szCs w:val="23"/>
        </w:rPr>
        <w:t xml:space="preserve">) is </w:t>
      </w:r>
      <w:r w:rsidRPr="009826A5">
        <w:rPr>
          <w:rFonts w:asciiTheme="minorHAnsi" w:hAnsiTheme="minorHAnsi"/>
          <w:position w:val="-12"/>
          <w:szCs w:val="23"/>
        </w:rPr>
        <w:object w:dxaOrig="1240" w:dyaOrig="400">
          <v:shape id="_x0000_i1053" type="#_x0000_t75" style="width:62pt;height:20pt" o:ole="">
            <v:imagedata r:id="rId66" o:title=""/>
          </v:shape>
          <o:OLEObject Type="Embed" ProgID="Equation.DSMT4" ShapeID="_x0000_i1053" DrawAspect="Content" ObjectID="_1282377017" r:id="rId67"/>
        </w:object>
      </w:r>
      <w:r w:rsidRPr="009826A5">
        <w:rPr>
          <w:rFonts w:asciiTheme="minorHAnsi" w:hAnsiTheme="minorHAnsi"/>
          <w:szCs w:val="23"/>
        </w:rPr>
        <w:t>, independ</w:t>
      </w:r>
      <w:r>
        <w:rPr>
          <w:rFonts w:asciiTheme="minorHAnsi" w:hAnsiTheme="minorHAnsi"/>
          <w:szCs w:val="23"/>
        </w:rPr>
        <w:t xml:space="preserve">ent of frequency or wavelength.  </w:t>
      </w:r>
      <w:r w:rsidRPr="009826A5">
        <w:rPr>
          <w:rFonts w:asciiTheme="minorHAnsi" w:hAnsiTheme="minorHAnsi"/>
          <w:szCs w:val="23"/>
        </w:rPr>
        <w:t>Work out what the “??”</w:t>
      </w:r>
      <w:r>
        <w:rPr>
          <w:rFonts w:asciiTheme="minorHAnsi" w:hAnsiTheme="minorHAnsi"/>
          <w:szCs w:val="23"/>
        </w:rPr>
        <w:t xml:space="preserve"> is in this equation.</w:t>
      </w:r>
    </w:p>
    <w:p w:rsidR="009826A5" w:rsidRDefault="009826A5" w:rsidP="009826A5">
      <w:pPr>
        <w:pStyle w:val="Default"/>
        <w:jc w:val="both"/>
        <w:rPr>
          <w:rFonts w:asciiTheme="minorHAnsi" w:hAnsiTheme="minorHAnsi"/>
          <w:szCs w:val="23"/>
        </w:rPr>
      </w:pPr>
    </w:p>
    <w:p w:rsidR="009826A5" w:rsidRDefault="009826A5" w:rsidP="009826A5">
      <w:pPr>
        <w:pStyle w:val="Default"/>
        <w:jc w:val="both"/>
        <w:rPr>
          <w:rFonts w:asciiTheme="minorHAnsi" w:hAnsiTheme="minorHAnsi"/>
          <w:szCs w:val="23"/>
        </w:rPr>
      </w:pPr>
      <w:r w:rsidRPr="009826A5">
        <w:rPr>
          <w:rFonts w:asciiTheme="minorHAnsi" w:hAnsiTheme="minorHAnsi"/>
          <w:szCs w:val="23"/>
        </w:rPr>
        <w:t>Then,</w:t>
      </w:r>
      <w:r>
        <w:rPr>
          <w:rFonts w:asciiTheme="minorHAnsi" w:hAnsiTheme="minorHAnsi"/>
          <w:szCs w:val="23"/>
        </w:rPr>
        <w:t xml:space="preserve"> show (using the equations above</w:t>
      </w:r>
      <w:r w:rsidRPr="009826A5">
        <w:rPr>
          <w:rFonts w:asciiTheme="minorHAnsi" w:hAnsiTheme="minorHAnsi"/>
          <w:szCs w:val="23"/>
        </w:rPr>
        <w:t>) that the skin depth for a “good conductor” (</w:t>
      </w:r>
      <w:r>
        <w:rPr>
          <w:szCs w:val="23"/>
        </w:rPr>
        <w:sym w:font="Symbol" w:char="F073"/>
      </w:r>
      <w:r>
        <w:rPr>
          <w:szCs w:val="23"/>
        </w:rPr>
        <w:t xml:space="preserve"> </w:t>
      </w:r>
      <w:r w:rsidRPr="009826A5">
        <w:rPr>
          <w:rFonts w:asciiTheme="minorHAnsi" w:hAnsiTheme="minorHAnsi"/>
          <w:szCs w:val="23"/>
        </w:rPr>
        <w:t>&gt;&gt;</w:t>
      </w:r>
      <w:r>
        <w:rPr>
          <w:szCs w:val="23"/>
        </w:rPr>
        <w:t xml:space="preserve"> </w:t>
      </w:r>
      <w:r>
        <w:rPr>
          <w:szCs w:val="23"/>
        </w:rPr>
        <w:sym w:font="Symbol" w:char="F065"/>
      </w:r>
      <w:r>
        <w:rPr>
          <w:szCs w:val="23"/>
        </w:rPr>
        <w:sym w:font="Symbol" w:char="F077"/>
      </w:r>
      <w:r w:rsidRPr="009826A5">
        <w:rPr>
          <w:rFonts w:asciiTheme="minorHAnsi" w:hAnsiTheme="minorHAnsi"/>
          <w:szCs w:val="23"/>
        </w:rPr>
        <w:t xml:space="preserve">) is </w:t>
      </w:r>
      <w:r w:rsidRPr="009826A5">
        <w:rPr>
          <w:rFonts w:asciiTheme="minorHAnsi" w:hAnsiTheme="minorHAnsi"/>
          <w:position w:val="-10"/>
          <w:szCs w:val="23"/>
        </w:rPr>
        <w:object w:dxaOrig="980" w:dyaOrig="320">
          <v:shape id="_x0000_i1054" type="#_x0000_t75" style="width:49pt;height:16pt" o:ole="">
            <v:imagedata r:id="rId68" o:title=""/>
          </v:shape>
          <o:OLEObject Type="Embed" ProgID="Equation.DSMT4" ShapeID="_x0000_i1054" DrawAspect="Content" ObjectID="_1282377018" r:id="rId69"/>
        </w:object>
      </w:r>
      <w:r w:rsidRPr="009826A5">
        <w:rPr>
          <w:rFonts w:asciiTheme="minorHAnsi" w:hAnsiTheme="minorHAnsi"/>
          <w:szCs w:val="23"/>
        </w:rPr>
        <w:t>, where</w:t>
      </w:r>
      <w:r>
        <w:rPr>
          <w:rFonts w:asciiTheme="minorHAnsi" w:hAnsiTheme="minorHAnsi"/>
          <w:szCs w:val="23"/>
        </w:rPr>
        <w:t xml:space="preserve"> </w:t>
      </w:r>
      <w:r>
        <w:rPr>
          <w:rFonts w:asciiTheme="minorHAnsi" w:hAnsiTheme="minorHAnsi"/>
          <w:szCs w:val="23"/>
        </w:rPr>
        <w:sym w:font="Symbol" w:char="F06C"/>
      </w:r>
      <w:r w:rsidRPr="009826A5">
        <w:rPr>
          <w:rFonts w:asciiTheme="minorHAnsi" w:hAnsiTheme="minorHAnsi"/>
          <w:szCs w:val="23"/>
        </w:rPr>
        <w:t xml:space="preserve"> is the wavelengt</w:t>
      </w:r>
      <w:r>
        <w:rPr>
          <w:rFonts w:asciiTheme="minorHAnsi" w:hAnsiTheme="minorHAnsi"/>
          <w:szCs w:val="23"/>
        </w:rPr>
        <w:t>h in the conductor.</w:t>
      </w:r>
    </w:p>
    <w:p w:rsidR="009826A5" w:rsidRDefault="009826A5" w:rsidP="009826A5">
      <w:pPr>
        <w:pStyle w:val="Default"/>
        <w:jc w:val="both"/>
        <w:rPr>
          <w:rFonts w:asciiTheme="minorHAnsi" w:hAnsiTheme="minorHAnsi"/>
          <w:szCs w:val="23"/>
        </w:rPr>
      </w:pPr>
    </w:p>
    <w:p w:rsidR="00261248" w:rsidRDefault="009826A5" w:rsidP="009826A5">
      <w:pPr>
        <w:pStyle w:val="Default"/>
        <w:jc w:val="both"/>
        <w:rPr>
          <w:rFonts w:asciiTheme="minorHAnsi" w:hAnsiTheme="minorHAnsi"/>
          <w:szCs w:val="23"/>
        </w:rPr>
      </w:pPr>
      <w:r>
        <w:rPr>
          <w:rFonts w:asciiTheme="minorHAnsi" w:hAnsiTheme="minorHAnsi"/>
          <w:b/>
          <w:szCs w:val="23"/>
        </w:rPr>
        <w:t>(b)</w:t>
      </w:r>
      <w:r>
        <w:rPr>
          <w:rFonts w:asciiTheme="minorHAnsi" w:hAnsiTheme="minorHAnsi"/>
          <w:szCs w:val="23"/>
        </w:rPr>
        <w:t xml:space="preserve"> </w:t>
      </w:r>
      <w:r w:rsidRPr="009826A5">
        <w:rPr>
          <w:rFonts w:asciiTheme="minorHAnsi" w:hAnsiTheme="minorHAnsi"/>
          <w:szCs w:val="23"/>
        </w:rPr>
        <w:t xml:space="preserve">For biological tissues (like skin), </w:t>
      </w:r>
      <w:r w:rsidR="00261248">
        <w:rPr>
          <w:rFonts w:asciiTheme="minorHAnsi" w:hAnsiTheme="minorHAnsi"/>
          <w:szCs w:val="23"/>
        </w:rPr>
        <w:sym w:font="Symbol" w:char="F065"/>
      </w:r>
      <w:r w:rsidR="00261248">
        <w:rPr>
          <w:rFonts w:asciiTheme="minorHAnsi" w:hAnsiTheme="minorHAnsi"/>
          <w:szCs w:val="23"/>
        </w:rPr>
        <w:t xml:space="preserve"> and </w:t>
      </w:r>
      <w:r w:rsidR="00261248">
        <w:rPr>
          <w:rFonts w:asciiTheme="minorHAnsi" w:hAnsiTheme="minorHAnsi"/>
          <w:szCs w:val="23"/>
        </w:rPr>
        <w:sym w:font="Symbol" w:char="F073"/>
      </w:r>
      <w:r w:rsidR="00261248">
        <w:rPr>
          <w:rFonts w:asciiTheme="minorHAnsi" w:hAnsiTheme="minorHAnsi"/>
          <w:szCs w:val="23"/>
        </w:rPr>
        <w:t xml:space="preserve"> </w:t>
      </w:r>
      <w:r w:rsidRPr="009826A5">
        <w:rPr>
          <w:rFonts w:asciiTheme="minorHAnsi" w:hAnsiTheme="minorHAnsi"/>
          <w:szCs w:val="23"/>
        </w:rPr>
        <w:t xml:space="preserve">depend on frequency, </w:t>
      </w:r>
      <w:r w:rsidR="00261248">
        <w:rPr>
          <w:rFonts w:asciiTheme="minorHAnsi" w:hAnsiTheme="minorHAnsi"/>
          <w:szCs w:val="23"/>
        </w:rPr>
        <w:t xml:space="preserve">and </w:t>
      </w:r>
      <w:r w:rsidRPr="009826A5">
        <w:rPr>
          <w:rFonts w:asciiTheme="minorHAnsi" w:hAnsiTheme="minorHAnsi"/>
          <w:szCs w:val="23"/>
        </w:rPr>
        <w:t>you can’t u</w:t>
      </w:r>
      <w:r w:rsidR="00261248">
        <w:rPr>
          <w:rFonts w:asciiTheme="minorHAnsi" w:hAnsiTheme="minorHAnsi"/>
          <w:szCs w:val="23"/>
        </w:rPr>
        <w:t>se their free space values. (</w:t>
      </w:r>
      <w:r w:rsidR="00261248">
        <w:rPr>
          <w:rFonts w:asciiTheme="minorHAnsi" w:hAnsiTheme="minorHAnsi"/>
          <w:szCs w:val="23"/>
        </w:rPr>
        <w:sym w:font="Symbol" w:char="F06D"/>
      </w:r>
      <w:r w:rsidR="00261248">
        <w:rPr>
          <w:rFonts w:asciiTheme="minorHAnsi" w:hAnsiTheme="minorHAnsi"/>
          <w:szCs w:val="23"/>
        </w:rPr>
        <w:t xml:space="preserve"> </w:t>
      </w:r>
      <w:proofErr w:type="gramStart"/>
      <w:r w:rsidRPr="009826A5">
        <w:rPr>
          <w:rFonts w:asciiTheme="minorHAnsi" w:hAnsiTheme="minorHAnsi"/>
          <w:szCs w:val="23"/>
        </w:rPr>
        <w:t>on</w:t>
      </w:r>
      <w:proofErr w:type="gramEnd"/>
      <w:r w:rsidRPr="009826A5">
        <w:rPr>
          <w:rFonts w:asciiTheme="minorHAnsi" w:hAnsiTheme="minorHAnsi"/>
          <w:szCs w:val="23"/>
        </w:rPr>
        <w:t xml:space="preserve"> the other hand is</w:t>
      </w:r>
      <w:r w:rsidR="00261248">
        <w:rPr>
          <w:rFonts w:asciiTheme="minorHAnsi" w:hAnsiTheme="minorHAnsi"/>
          <w:szCs w:val="23"/>
        </w:rPr>
        <w:t xml:space="preserve"> close to its free space value) </w:t>
      </w:r>
      <w:r w:rsidRPr="009826A5">
        <w:rPr>
          <w:rFonts w:asciiTheme="minorHAnsi" w:hAnsiTheme="minorHAnsi"/>
          <w:szCs w:val="23"/>
        </w:rPr>
        <w:t>At microwave frequencies (say, ab</w:t>
      </w:r>
      <w:r w:rsidR="00261248">
        <w:rPr>
          <w:rFonts w:asciiTheme="minorHAnsi" w:hAnsiTheme="minorHAnsi"/>
          <w:szCs w:val="23"/>
        </w:rPr>
        <w:t xml:space="preserve">out 2.5 GHz), their values are </w:t>
      </w:r>
      <w:r w:rsidR="00261248">
        <w:rPr>
          <w:rFonts w:asciiTheme="minorHAnsi" w:hAnsiTheme="minorHAnsi"/>
          <w:szCs w:val="23"/>
        </w:rPr>
        <w:sym w:font="Symbol" w:char="F065"/>
      </w:r>
      <w:r w:rsidR="00261248">
        <w:rPr>
          <w:rFonts w:asciiTheme="minorHAnsi" w:hAnsiTheme="minorHAnsi"/>
          <w:szCs w:val="23"/>
        </w:rPr>
        <w:t xml:space="preserve"> = 47</w:t>
      </w:r>
      <w:r w:rsidR="00261248">
        <w:rPr>
          <w:rFonts w:asciiTheme="minorHAnsi" w:hAnsiTheme="minorHAnsi"/>
          <w:szCs w:val="23"/>
        </w:rPr>
        <w:sym w:font="Symbol" w:char="F065"/>
      </w:r>
      <w:r w:rsidRPr="00261248">
        <w:rPr>
          <w:rFonts w:asciiTheme="minorHAnsi" w:hAnsiTheme="minorHAnsi"/>
          <w:szCs w:val="16"/>
          <w:vertAlign w:val="subscript"/>
        </w:rPr>
        <w:t>0</w:t>
      </w:r>
      <w:r w:rsidR="00261248">
        <w:rPr>
          <w:rFonts w:asciiTheme="minorHAnsi" w:hAnsiTheme="minorHAnsi"/>
          <w:szCs w:val="23"/>
        </w:rPr>
        <w:t xml:space="preserve"> </w:t>
      </w:r>
      <w:r w:rsidRPr="009826A5">
        <w:rPr>
          <w:rFonts w:asciiTheme="minorHAnsi" w:hAnsiTheme="minorHAnsi"/>
          <w:szCs w:val="23"/>
        </w:rPr>
        <w:t>and</w:t>
      </w:r>
      <w:r w:rsidR="00261248">
        <w:rPr>
          <w:rFonts w:asciiTheme="minorHAnsi" w:hAnsiTheme="minorHAnsi"/>
          <w:szCs w:val="23"/>
        </w:rPr>
        <w:t xml:space="preserve"> </w:t>
      </w:r>
      <w:r w:rsidR="00261248" w:rsidRPr="00261248">
        <w:rPr>
          <w:rFonts w:asciiTheme="minorHAnsi" w:hAnsiTheme="minorHAnsi"/>
          <w:position w:val="-6"/>
          <w:szCs w:val="23"/>
        </w:rPr>
        <w:object w:dxaOrig="1540" w:dyaOrig="320">
          <v:shape id="_x0000_i1055" type="#_x0000_t75" style="width:77pt;height:16pt" o:ole="">
            <v:imagedata r:id="rId70" o:title=""/>
          </v:shape>
          <o:OLEObject Type="Embed" ProgID="Equation.DSMT4" ShapeID="_x0000_i1055" DrawAspect="Content" ObjectID="_1282377019" r:id="rId71"/>
        </w:object>
      </w:r>
      <w:r w:rsidR="00261248">
        <w:rPr>
          <w:rFonts w:asciiTheme="minorHAnsi" w:hAnsiTheme="minorHAnsi"/>
          <w:szCs w:val="23"/>
        </w:rPr>
        <w:t xml:space="preserve">.  </w:t>
      </w:r>
      <w:r w:rsidRPr="009826A5">
        <w:rPr>
          <w:rFonts w:asciiTheme="minorHAnsi" w:hAnsiTheme="minorHAnsi"/>
          <w:szCs w:val="23"/>
        </w:rPr>
        <w:t>Is this the “good conductor” or “po</w:t>
      </w:r>
      <w:r w:rsidR="00261248">
        <w:rPr>
          <w:rFonts w:asciiTheme="minorHAnsi" w:hAnsiTheme="minorHAnsi"/>
          <w:szCs w:val="23"/>
        </w:rPr>
        <w:t>or conductor” case, or neither?</w:t>
      </w:r>
    </w:p>
    <w:p w:rsidR="00261248" w:rsidRDefault="00261248" w:rsidP="009826A5">
      <w:pPr>
        <w:pStyle w:val="Default"/>
        <w:jc w:val="both"/>
        <w:rPr>
          <w:rFonts w:asciiTheme="minorHAnsi" w:hAnsiTheme="minorHAnsi"/>
          <w:szCs w:val="23"/>
        </w:rPr>
      </w:pPr>
    </w:p>
    <w:p w:rsidR="00261248" w:rsidRDefault="009826A5" w:rsidP="009826A5">
      <w:pPr>
        <w:pStyle w:val="Default"/>
        <w:jc w:val="both"/>
        <w:rPr>
          <w:rFonts w:asciiTheme="minorHAnsi" w:hAnsiTheme="minorHAnsi"/>
          <w:szCs w:val="23"/>
        </w:rPr>
      </w:pPr>
      <w:r w:rsidRPr="009826A5">
        <w:rPr>
          <w:rFonts w:asciiTheme="minorHAnsi" w:hAnsiTheme="minorHAnsi"/>
          <w:szCs w:val="23"/>
        </w:rPr>
        <w:t>Evaluate the skin depth fo</w:t>
      </w:r>
      <w:r w:rsidR="00261248">
        <w:rPr>
          <w:rFonts w:asciiTheme="minorHAnsi" w:hAnsiTheme="minorHAnsi"/>
          <w:szCs w:val="23"/>
        </w:rPr>
        <w:t xml:space="preserve">r microwaves hitting your body.  </w:t>
      </w:r>
      <w:r w:rsidRPr="009826A5">
        <w:rPr>
          <w:rFonts w:asciiTheme="minorHAnsi" w:hAnsiTheme="minorHAnsi"/>
          <w:szCs w:val="23"/>
        </w:rPr>
        <w:t>If such an EM wave (e.g.</w:t>
      </w:r>
      <w:r w:rsidR="00261248">
        <w:rPr>
          <w:rFonts w:asciiTheme="minorHAnsi" w:hAnsiTheme="minorHAnsi"/>
          <w:szCs w:val="23"/>
        </w:rPr>
        <w:t>,</w:t>
      </w:r>
      <w:r w:rsidRPr="009826A5">
        <w:rPr>
          <w:rFonts w:asciiTheme="minorHAnsi" w:hAnsiTheme="minorHAnsi"/>
          <w:szCs w:val="23"/>
        </w:rPr>
        <w:t xml:space="preserve"> from a radar station) hits your body at this frequency, roughly what fraction of the incident power do you absorb?</w:t>
      </w:r>
    </w:p>
    <w:p w:rsidR="00261248" w:rsidRDefault="00261248" w:rsidP="009826A5">
      <w:pPr>
        <w:pStyle w:val="Default"/>
        <w:jc w:val="both"/>
        <w:rPr>
          <w:rFonts w:asciiTheme="minorHAnsi" w:hAnsiTheme="minorHAnsi"/>
          <w:szCs w:val="23"/>
        </w:rPr>
      </w:pPr>
    </w:p>
    <w:p w:rsidR="00261248" w:rsidRDefault="009826A5" w:rsidP="009826A5">
      <w:pPr>
        <w:pStyle w:val="Default"/>
        <w:jc w:val="both"/>
        <w:rPr>
          <w:rFonts w:asciiTheme="minorHAnsi" w:hAnsiTheme="minorHAnsi"/>
          <w:iCs/>
          <w:szCs w:val="23"/>
        </w:rPr>
      </w:pPr>
      <w:r w:rsidRPr="00261248">
        <w:rPr>
          <w:rFonts w:asciiTheme="minorHAnsi" w:hAnsiTheme="minorHAnsi"/>
          <w:b/>
          <w:i/>
          <w:iCs/>
          <w:szCs w:val="23"/>
        </w:rPr>
        <w:t>Hint</w:t>
      </w:r>
      <w:r w:rsidRPr="009826A5">
        <w:rPr>
          <w:rFonts w:asciiTheme="minorHAnsi" w:hAnsiTheme="minorHAnsi"/>
          <w:i/>
          <w:iCs/>
          <w:szCs w:val="23"/>
        </w:rPr>
        <w:t>:</w:t>
      </w:r>
      <w:r w:rsidR="00261248">
        <w:rPr>
          <w:rFonts w:asciiTheme="minorHAnsi" w:hAnsiTheme="minorHAnsi"/>
          <w:i/>
          <w:iCs/>
          <w:szCs w:val="23"/>
        </w:rPr>
        <w:t xml:space="preserve"> C</w:t>
      </w:r>
      <w:r w:rsidRPr="009826A5">
        <w:rPr>
          <w:rFonts w:asciiTheme="minorHAnsi" w:hAnsiTheme="minorHAnsi"/>
          <w:i/>
          <w:iCs/>
          <w:szCs w:val="23"/>
        </w:rPr>
        <w:t>omput</w:t>
      </w:r>
      <w:r w:rsidR="00261248">
        <w:rPr>
          <w:rFonts w:asciiTheme="minorHAnsi" w:hAnsiTheme="minorHAnsi"/>
          <w:i/>
          <w:iCs/>
          <w:szCs w:val="23"/>
        </w:rPr>
        <w:t>e the reflection coefficient</w:t>
      </w:r>
      <w:r w:rsidR="00261248">
        <w:rPr>
          <w:rFonts w:asciiTheme="minorHAnsi" w:hAnsiTheme="minorHAnsi"/>
          <w:iCs/>
          <w:szCs w:val="23"/>
        </w:rPr>
        <w:t xml:space="preserve"> </w:t>
      </w:r>
      <w:r w:rsidR="00261248" w:rsidRPr="00261248">
        <w:rPr>
          <w:rFonts w:asciiTheme="minorHAnsi" w:hAnsiTheme="minorHAnsi"/>
          <w:iCs/>
          <w:position w:val="-16"/>
          <w:szCs w:val="23"/>
        </w:rPr>
        <w:object w:dxaOrig="1460" w:dyaOrig="480">
          <v:shape id="_x0000_i1056" type="#_x0000_t75" style="width:73pt;height:24pt" o:ole="">
            <v:imagedata r:id="rId72" o:title=""/>
          </v:shape>
          <o:OLEObject Type="Embed" ProgID="Equation.DSMT4" ShapeID="_x0000_i1056" DrawAspect="Content" ObjectID="_1282377020" r:id="rId73"/>
        </w:object>
      </w:r>
      <w:r w:rsidR="00261248">
        <w:rPr>
          <w:rFonts w:asciiTheme="minorHAnsi" w:hAnsiTheme="minorHAnsi"/>
          <w:i/>
          <w:iCs/>
          <w:szCs w:val="23"/>
        </w:rPr>
        <w:t>, t</w:t>
      </w:r>
      <w:r w:rsidRPr="009826A5">
        <w:rPr>
          <w:rFonts w:asciiTheme="minorHAnsi" w:hAnsiTheme="minorHAnsi"/>
          <w:i/>
          <w:iCs/>
          <w:szCs w:val="23"/>
        </w:rPr>
        <w:t>hen argue that whatever is not reflecte</w:t>
      </w:r>
      <w:r w:rsidR="00261248">
        <w:rPr>
          <w:rFonts w:asciiTheme="minorHAnsi" w:hAnsiTheme="minorHAnsi"/>
          <w:i/>
          <w:iCs/>
          <w:szCs w:val="23"/>
        </w:rPr>
        <w:t>d must be absorbed</w:t>
      </w:r>
      <w:r w:rsidRPr="009826A5">
        <w:rPr>
          <w:rFonts w:asciiTheme="minorHAnsi" w:hAnsiTheme="minorHAnsi"/>
          <w:i/>
          <w:iCs/>
          <w:szCs w:val="23"/>
        </w:rPr>
        <w:t>.</w:t>
      </w:r>
    </w:p>
    <w:p w:rsidR="009826A5" w:rsidRPr="00261248" w:rsidRDefault="009826A5" w:rsidP="009826A5">
      <w:pPr>
        <w:pStyle w:val="Default"/>
        <w:jc w:val="both"/>
        <w:rPr>
          <w:rFonts w:asciiTheme="minorHAnsi" w:hAnsiTheme="minorHAnsi"/>
          <w:szCs w:val="23"/>
        </w:rPr>
      </w:pPr>
    </w:p>
    <w:p w:rsidR="00261248" w:rsidRDefault="00261248" w:rsidP="009826A5">
      <w:pPr>
        <w:spacing w:after="120"/>
        <w:contextualSpacing/>
        <w:jc w:val="both"/>
        <w:rPr>
          <w:szCs w:val="23"/>
        </w:rPr>
      </w:pPr>
      <w:r>
        <w:rPr>
          <w:b/>
          <w:szCs w:val="23"/>
        </w:rPr>
        <w:t>(c)</w:t>
      </w:r>
      <w:r>
        <w:rPr>
          <w:szCs w:val="23"/>
        </w:rPr>
        <w:t xml:space="preserve"> </w:t>
      </w:r>
      <w:r w:rsidR="009826A5" w:rsidRPr="009826A5">
        <w:rPr>
          <w:szCs w:val="23"/>
        </w:rPr>
        <w:t>It is difficult to communicate by radio with submarines because it is not easy to make rad</w:t>
      </w:r>
      <w:r>
        <w:rPr>
          <w:szCs w:val="23"/>
        </w:rPr>
        <w:t xml:space="preserve">io waves that can penetrate seawater.  </w:t>
      </w:r>
      <w:r w:rsidR="009826A5" w:rsidRPr="009826A5">
        <w:rPr>
          <w:szCs w:val="23"/>
        </w:rPr>
        <w:t>For radio waves with frequency of say, 3 kHz, evaluate the skin depth in the sea, and comment on the feasibility/issues of such radio</w:t>
      </w:r>
      <w:r>
        <w:rPr>
          <w:rFonts w:cs="Arial"/>
          <w:bCs/>
        </w:rPr>
        <w:t xml:space="preserve"> </w:t>
      </w:r>
      <w:r w:rsidR="009826A5" w:rsidRPr="009826A5">
        <w:rPr>
          <w:szCs w:val="23"/>
        </w:rPr>
        <w:t xml:space="preserve">communication. (What is the wavelength of this same radio wave in </w:t>
      </w:r>
      <w:r w:rsidR="009826A5" w:rsidRPr="009826A5">
        <w:rPr>
          <w:i/>
          <w:iCs/>
          <w:szCs w:val="23"/>
        </w:rPr>
        <w:t>free space</w:t>
      </w:r>
      <w:r>
        <w:rPr>
          <w:szCs w:val="23"/>
        </w:rPr>
        <w:t>, by the way?)</w:t>
      </w:r>
    </w:p>
    <w:p w:rsidR="00261248" w:rsidRDefault="00261248" w:rsidP="009826A5">
      <w:pPr>
        <w:spacing w:after="120"/>
        <w:contextualSpacing/>
        <w:jc w:val="both"/>
        <w:rPr>
          <w:szCs w:val="23"/>
        </w:rPr>
      </w:pPr>
    </w:p>
    <w:p w:rsidR="009826A5" w:rsidRPr="009826A5" w:rsidRDefault="009826A5" w:rsidP="009826A5">
      <w:pPr>
        <w:spacing w:after="120"/>
        <w:contextualSpacing/>
        <w:jc w:val="both"/>
        <w:rPr>
          <w:rFonts w:cs="Arial"/>
          <w:bCs/>
        </w:rPr>
      </w:pPr>
      <w:r w:rsidRPr="00261248">
        <w:rPr>
          <w:b/>
          <w:i/>
          <w:iCs/>
          <w:szCs w:val="23"/>
        </w:rPr>
        <w:t>Hint</w:t>
      </w:r>
      <w:r w:rsidRPr="009826A5">
        <w:rPr>
          <w:i/>
          <w:iCs/>
          <w:szCs w:val="23"/>
        </w:rPr>
        <w:t>: You</w:t>
      </w:r>
      <w:r w:rsidR="00261248">
        <w:rPr>
          <w:i/>
          <w:iCs/>
          <w:szCs w:val="23"/>
        </w:rPr>
        <w:t xml:space="preserve"> can use given values from part (b)</w:t>
      </w:r>
      <w:r w:rsidRPr="009826A5">
        <w:rPr>
          <w:i/>
          <w:iCs/>
          <w:szCs w:val="23"/>
        </w:rPr>
        <w:t xml:space="preserve"> where needed, although as mentioned above, in reality they’ll be different at this different frequency.)</w:t>
      </w:r>
    </w:p>
    <w:p w:rsidR="009826A5" w:rsidRPr="009826A5" w:rsidRDefault="009826A5" w:rsidP="009826A5">
      <w:pPr>
        <w:spacing w:after="120"/>
        <w:contextualSpacing/>
        <w:jc w:val="both"/>
        <w:rPr>
          <w:rFonts w:cs="Arial"/>
          <w:bCs/>
        </w:rPr>
      </w:pPr>
    </w:p>
    <w:p w:rsidR="009826A5" w:rsidRPr="009826A5" w:rsidRDefault="009826A5" w:rsidP="009826A5">
      <w:pPr>
        <w:spacing w:after="120"/>
        <w:contextualSpacing/>
        <w:jc w:val="both"/>
        <w:rPr>
          <w:rFonts w:cs="Arial"/>
          <w:bCs/>
        </w:rPr>
      </w:pPr>
    </w:p>
    <w:p w:rsidR="009826A5" w:rsidRPr="009826A5" w:rsidRDefault="009826A5" w:rsidP="009826A5">
      <w:pPr>
        <w:spacing w:after="120"/>
        <w:contextualSpacing/>
        <w:jc w:val="both"/>
        <w:rPr>
          <w:rFonts w:cs="Arial"/>
          <w:bCs/>
        </w:rPr>
      </w:pPr>
    </w:p>
    <w:p w:rsidR="009826A5" w:rsidRDefault="009826A5" w:rsidP="009826A5">
      <w:pPr>
        <w:spacing w:after="120"/>
        <w:contextualSpacing/>
        <w:jc w:val="both"/>
        <w:rPr>
          <w:rFonts w:cs="Arial"/>
          <w:bCs/>
        </w:rPr>
      </w:pPr>
    </w:p>
    <w:p w:rsidR="000559FF" w:rsidRPr="009826A5" w:rsidRDefault="000559FF" w:rsidP="009826A5">
      <w:pPr>
        <w:spacing w:after="120"/>
        <w:contextualSpacing/>
        <w:jc w:val="both"/>
        <w:rPr>
          <w:rFonts w:cs="Arial"/>
          <w:bCs/>
        </w:rPr>
      </w:pPr>
      <w:bookmarkStart w:id="0" w:name="_GoBack"/>
      <w:bookmarkEnd w:id="0"/>
    </w:p>
    <w:p w:rsidR="00EA23D8" w:rsidRDefault="00EA23D8" w:rsidP="007E3A34">
      <w:pPr>
        <w:spacing w:after="120"/>
        <w:contextualSpacing/>
        <w:jc w:val="both"/>
        <w:rPr>
          <w:rFonts w:cs="Arial"/>
          <w:bCs/>
        </w:rPr>
      </w:pPr>
    </w:p>
    <w:p w:rsidR="00CC3081" w:rsidRDefault="00C67CE8" w:rsidP="00CC3081">
      <w:pPr>
        <w:contextualSpacing/>
        <w:jc w:val="both"/>
        <w:rPr>
          <w:rFonts w:cs="Arial"/>
          <w:bCs/>
        </w:rPr>
      </w:pPr>
      <w:r>
        <w:rPr>
          <w:rFonts w:cs="Arial"/>
          <w:b/>
          <w:bCs/>
        </w:rPr>
        <w:t>7.10</w:t>
      </w:r>
      <w:r w:rsidR="00CC3081">
        <w:rPr>
          <w:rFonts w:cs="Arial"/>
          <w:b/>
          <w:bCs/>
        </w:rPr>
        <w:t>. Birefringence of dextrose solution</w:t>
      </w:r>
      <w:r w:rsidR="00CC3081">
        <w:rPr>
          <w:rFonts w:cs="Arial"/>
          <w:bCs/>
        </w:rPr>
        <w:t xml:space="preserve"> [Kinney SP11, Munsat FA10]</w:t>
      </w:r>
    </w:p>
    <w:p w:rsidR="00CC3081" w:rsidRPr="008C24D1" w:rsidRDefault="00CC3081" w:rsidP="00CC3081">
      <w:pPr>
        <w:contextualSpacing/>
        <w:jc w:val="both"/>
        <w:rPr>
          <w:rFonts w:cs="Arial"/>
          <w:bCs/>
          <w:sz w:val="12"/>
        </w:rPr>
      </w:pPr>
    </w:p>
    <w:p w:rsidR="00CC3081" w:rsidRPr="001F7561" w:rsidRDefault="00CC3081" w:rsidP="00CC3081">
      <w:pPr>
        <w:contextualSpacing/>
        <w:jc w:val="both"/>
        <w:rPr>
          <w:rFonts w:cs="Arial"/>
          <w:bCs/>
        </w:rPr>
      </w:pPr>
      <w:r>
        <w:rPr>
          <w:rFonts w:cs="Arial"/>
          <w:b/>
          <w:bCs/>
        </w:rPr>
        <w:t>(a)</w:t>
      </w:r>
      <w:r>
        <w:rPr>
          <w:rFonts w:cs="Arial"/>
          <w:bCs/>
        </w:rPr>
        <w:t xml:space="preserve"> </w:t>
      </w:r>
      <w:r w:rsidRPr="001F7561">
        <w:rPr>
          <w:rFonts w:cs="Arial"/>
          <w:bCs/>
        </w:rPr>
        <w:t xml:space="preserve">A dextrose solution responds to electric fields with a polarization given by </w:t>
      </w:r>
      <w:r w:rsidRPr="001F7561">
        <w:rPr>
          <w:rFonts w:cs="Arial"/>
          <w:bCs/>
          <w:position w:val="-8"/>
        </w:rPr>
        <w:object w:dxaOrig="1100" w:dyaOrig="280">
          <v:shape id="_x0000_i1057" type="#_x0000_t75" style="width:60pt;height:15pt" o:ole="">
            <v:imagedata r:id="rId74" o:title=""/>
          </v:shape>
          <o:OLEObject Type="Embed" ProgID="Equation.3" ShapeID="_x0000_i1057" DrawAspect="Content" ObjectID="_1282377021" r:id="rId75"/>
        </w:object>
      </w:r>
      <w:r w:rsidRPr="001F7561">
        <w:rPr>
          <w:rFonts w:cs="Arial"/>
          <w:bCs/>
        </w:rPr>
        <w:t xml:space="preserve">, where </w:t>
      </w:r>
      <w:r w:rsidRPr="001F7561">
        <w:rPr>
          <w:rFonts w:cs="Arial"/>
          <w:bCs/>
          <w:position w:val="-10"/>
        </w:rPr>
        <w:object w:dxaOrig="200" w:dyaOrig="260">
          <v:shape id="_x0000_i1058" type="#_x0000_t75" style="width:10pt;height:13pt" o:ole="">
            <v:imagedata r:id="rId76" o:title=""/>
          </v:shape>
          <o:OLEObject Type="Embed" ProgID="Equation.3" ShapeID="_x0000_i1058" DrawAspect="Content" ObjectID="_1282377022" r:id="rId77"/>
        </w:object>
      </w:r>
      <w:r w:rsidRPr="001F7561">
        <w:rPr>
          <w:rFonts w:cs="Arial"/>
          <w:bCs/>
        </w:rPr>
        <w:t xml:space="preserve"> is a constant that depends on the dextrose concentration.  The solution is non-conducting (</w:t>
      </w:r>
      <w:r w:rsidRPr="001F7561">
        <w:rPr>
          <w:rFonts w:cs="Arial"/>
          <w:bCs/>
          <w:position w:val="-12"/>
        </w:rPr>
        <w:object w:dxaOrig="660" w:dyaOrig="320">
          <v:shape id="_x0000_i1059" type="#_x0000_t75" style="width:33pt;height:16pt" o:ole="">
            <v:imagedata r:id="rId78" o:title=""/>
          </v:shape>
          <o:OLEObject Type="Embed" ProgID="Equation.3" ShapeID="_x0000_i1059" DrawAspect="Content" ObjectID="_1282377023" r:id="rId79"/>
        </w:object>
      </w:r>
      <w:r w:rsidRPr="001F7561">
        <w:rPr>
          <w:rFonts w:cs="Arial"/>
          <w:bCs/>
        </w:rPr>
        <w:t>) and non-magnetic (</w:t>
      </w:r>
      <w:r w:rsidRPr="001F7561">
        <w:rPr>
          <w:rFonts w:cs="Arial"/>
          <w:bCs/>
          <w:position w:val="-2"/>
        </w:rPr>
        <w:object w:dxaOrig="640" w:dyaOrig="200">
          <v:shape id="_x0000_i1060" type="#_x0000_t75" style="width:36pt;height:12pt" o:ole="">
            <v:imagedata r:id="rId80" o:title=""/>
          </v:shape>
          <o:OLEObject Type="Embed" ProgID="Equation.3" ShapeID="_x0000_i1060" DrawAspect="Content" ObjectID="_1282377024" r:id="rId81"/>
        </w:object>
      </w:r>
      <w:r w:rsidRPr="001F7561">
        <w:rPr>
          <w:rFonts w:cs="Arial"/>
          <w:bCs/>
        </w:rPr>
        <w:t xml:space="preserve">).  </w:t>
      </w:r>
      <w:r>
        <w:rPr>
          <w:rFonts w:cs="Arial"/>
          <w:bCs/>
        </w:rPr>
        <w:t>Suppose that we arrange for a</w:t>
      </w:r>
      <w:r w:rsidRPr="001F7561">
        <w:rPr>
          <w:rFonts w:cs="Arial"/>
          <w:bCs/>
        </w:rPr>
        <w:t xml:space="preserve"> plane wave </w:t>
      </w:r>
      <w:r>
        <w:rPr>
          <w:rFonts w:cs="Arial"/>
          <w:bCs/>
        </w:rPr>
        <w:t>to propagate</w:t>
      </w:r>
      <w:r w:rsidRPr="001F7561">
        <w:rPr>
          <w:rFonts w:cs="Arial"/>
          <w:bCs/>
        </w:rPr>
        <w:t xml:space="preserve"> through the dextrose solution in the </w:t>
      </w:r>
      <w:r w:rsidRPr="00500B85">
        <w:rPr>
          <w:rFonts w:cs="Arial"/>
          <w:bCs/>
          <w:position w:val="-2"/>
        </w:rPr>
        <w:object w:dxaOrig="160" w:dyaOrig="220">
          <v:shape id="_x0000_i1061" type="#_x0000_t75" style="width:8pt;height:12pt" o:ole="">
            <v:imagedata r:id="rId82" o:title=""/>
          </v:shape>
          <o:OLEObject Type="Embed" ProgID="Equation.3" ShapeID="_x0000_i1061" DrawAspect="Content" ObjectID="_1282377025" r:id="rId83"/>
        </w:object>
      </w:r>
      <w:r w:rsidRPr="001F7561">
        <w:rPr>
          <w:rFonts w:cs="Arial"/>
          <w:bCs/>
        </w:rPr>
        <w:t xml:space="preserve"> direction</w:t>
      </w:r>
      <w:r>
        <w:rPr>
          <w:rFonts w:cs="Arial"/>
          <w:bCs/>
        </w:rPr>
        <w:t xml:space="preserve">, </w:t>
      </w:r>
      <w:r w:rsidRPr="00500B85">
        <w:rPr>
          <w:rFonts w:cs="Arial"/>
          <w:bCs/>
          <w:i/>
        </w:rPr>
        <w:t>i.e.,</w:t>
      </w:r>
      <w:r>
        <w:rPr>
          <w:rFonts w:cs="Arial"/>
          <w:bCs/>
        </w:rPr>
        <w:t xml:space="preserve"> </w:t>
      </w:r>
      <w:r w:rsidRPr="00500B85">
        <w:rPr>
          <w:rFonts w:cs="Arial"/>
          <w:bCs/>
          <w:position w:val="-8"/>
        </w:rPr>
        <w:object w:dxaOrig="660" w:dyaOrig="280">
          <v:shape id="_x0000_i1062" type="#_x0000_t75" style="width:33pt;height:14pt" o:ole="">
            <v:imagedata r:id="rId84" o:title=""/>
          </v:shape>
          <o:OLEObject Type="Embed" ProgID="Equation.3" ShapeID="_x0000_i1062" DrawAspect="Content" ObjectID="_1282377026" r:id="rId85"/>
        </w:object>
      </w:r>
      <w:r>
        <w:rPr>
          <w:rFonts w:cs="Arial"/>
          <w:bCs/>
        </w:rPr>
        <w:t>.  Assume this and then, starting from</w:t>
      </w:r>
      <w:r w:rsidRPr="001F7561">
        <w:rPr>
          <w:rFonts w:cs="Arial"/>
          <w:bCs/>
        </w:rPr>
        <w:t xml:space="preserve"> Maxwell’s equations, show that the electric field satisfies</w:t>
      </w:r>
      <w:r>
        <w:rPr>
          <w:rFonts w:cs="Arial"/>
          <w:bCs/>
        </w:rPr>
        <w:t xml:space="preserve"> the equation</w:t>
      </w:r>
    </w:p>
    <w:p w:rsidR="00CC3081" w:rsidRDefault="00CC3081" w:rsidP="00CC3081">
      <w:pPr>
        <w:contextualSpacing/>
        <w:jc w:val="center"/>
        <w:rPr>
          <w:rFonts w:cs="Arial"/>
          <w:bCs/>
        </w:rPr>
      </w:pPr>
      <w:r w:rsidRPr="00500B85">
        <w:rPr>
          <w:rFonts w:cs="Arial"/>
          <w:bCs/>
          <w:position w:val="-20"/>
        </w:rPr>
        <w:object w:dxaOrig="3040" w:dyaOrig="600">
          <v:shape id="_x0000_i1063" type="#_x0000_t75" style="width:186pt;height:37pt" o:ole="">
            <v:imagedata r:id="rId86" o:title=""/>
          </v:shape>
          <o:OLEObject Type="Embed" ProgID="Equation.3" ShapeID="_x0000_i1063" DrawAspect="Content" ObjectID="_1282377027" r:id="rId87"/>
        </w:object>
      </w:r>
    </w:p>
    <w:p w:rsidR="00CC3081" w:rsidRDefault="00CC3081" w:rsidP="00CC3081">
      <w:pPr>
        <w:contextualSpacing/>
        <w:jc w:val="both"/>
        <w:rPr>
          <w:rFonts w:cs="Arial"/>
          <w:bCs/>
        </w:rPr>
      </w:pPr>
    </w:p>
    <w:p w:rsidR="00CC3081" w:rsidRPr="001F7561" w:rsidRDefault="00CC3081" w:rsidP="00CC3081">
      <w:pPr>
        <w:contextualSpacing/>
        <w:jc w:val="both"/>
        <w:rPr>
          <w:rFonts w:cs="Arial"/>
        </w:rPr>
      </w:pPr>
      <w:r>
        <w:rPr>
          <w:rFonts w:cs="Arial"/>
          <w:b/>
          <w:bCs/>
        </w:rPr>
        <w:t>(b)</w:t>
      </w:r>
      <w:r>
        <w:rPr>
          <w:rFonts w:cs="Arial"/>
          <w:bCs/>
        </w:rPr>
        <w:t xml:space="preserve"> </w:t>
      </w:r>
      <w:r w:rsidRPr="001F7561">
        <w:rPr>
          <w:rFonts w:cs="Arial"/>
          <w:bCs/>
        </w:rPr>
        <w:t>Show</w:t>
      </w:r>
      <w:r w:rsidRPr="001F7561">
        <w:rPr>
          <w:rFonts w:cs="Arial"/>
        </w:rPr>
        <w:t xml:space="preserve"> that for positive wave</w:t>
      </w:r>
      <w:r>
        <w:rPr>
          <w:rFonts w:cs="Arial"/>
        </w:rPr>
        <w:t xml:space="preserve"> </w:t>
      </w:r>
      <w:r w:rsidRPr="001F7561">
        <w:rPr>
          <w:rFonts w:cs="Arial"/>
        </w:rPr>
        <w:t xml:space="preserve">numbers </w:t>
      </w:r>
      <w:r w:rsidRPr="001F7561">
        <w:rPr>
          <w:rFonts w:cs="Arial"/>
          <w:i/>
        </w:rPr>
        <w:t>k</w:t>
      </w:r>
      <w:r>
        <w:rPr>
          <w:rFonts w:cs="Arial"/>
        </w:rPr>
        <w:t xml:space="preserve"> and assuming that </w:t>
      </w:r>
      <w:r w:rsidRPr="00807D5D">
        <w:rPr>
          <w:rFonts w:cs="Arial"/>
          <w:bCs/>
          <w:position w:val="-8"/>
        </w:rPr>
        <w:object w:dxaOrig="1100" w:dyaOrig="280">
          <v:shape id="_x0000_i1064" type="#_x0000_t75" style="width:55pt;height:14pt" o:ole="">
            <v:imagedata r:id="rId88" o:title=""/>
          </v:shape>
          <o:OLEObject Type="Embed" ProgID="Equation.3" ShapeID="_x0000_i1064" DrawAspect="Content" ObjectID="_1282377028" r:id="rId89"/>
        </w:object>
      </w:r>
      <w:r w:rsidRPr="001F7561">
        <w:rPr>
          <w:rFonts w:cs="Arial"/>
        </w:rPr>
        <w:t xml:space="preserve">, there are two indices of refraction </w:t>
      </w:r>
      <w:r w:rsidRPr="001F7561">
        <w:rPr>
          <w:rFonts w:cs="Arial"/>
          <w:bCs/>
        </w:rPr>
        <w:t>(</w:t>
      </w:r>
      <w:r w:rsidRPr="00807D5D">
        <w:rPr>
          <w:rFonts w:cs="Arial"/>
          <w:bCs/>
          <w:position w:val="-2"/>
        </w:rPr>
        <w:object w:dxaOrig="940" w:dyaOrig="220">
          <v:shape id="_x0000_i1065" type="#_x0000_t75" style="width:49pt;height:12pt" o:ole="">
            <v:imagedata r:id="rId90" o:title=""/>
          </v:shape>
          <o:OLEObject Type="Embed" ProgID="Equation.3" ShapeID="_x0000_i1065" DrawAspect="Content" ObjectID="_1282377029" r:id="rId91"/>
        </w:object>
      </w:r>
      <w:r w:rsidRPr="001F7561">
        <w:rPr>
          <w:rFonts w:cs="Arial"/>
          <w:bCs/>
        </w:rPr>
        <w:t>)</w:t>
      </w:r>
      <w:r w:rsidRPr="001F7561">
        <w:rPr>
          <w:rFonts w:cs="Arial"/>
        </w:rPr>
        <w:t xml:space="preserve"> </w:t>
      </w:r>
      <w:r>
        <w:rPr>
          <w:rFonts w:cs="Arial"/>
        </w:rPr>
        <w:t xml:space="preserve">possible </w:t>
      </w:r>
      <w:r w:rsidRPr="001F7561">
        <w:rPr>
          <w:rFonts w:cs="Arial"/>
        </w:rPr>
        <w:t>for plane waves in the dextrose solution, which are given by:</w:t>
      </w:r>
    </w:p>
    <w:p w:rsidR="00CC3081" w:rsidRPr="001F7561" w:rsidRDefault="00CC3081" w:rsidP="00CC3081">
      <w:pPr>
        <w:spacing w:after="120"/>
        <w:contextualSpacing/>
        <w:jc w:val="center"/>
        <w:rPr>
          <w:rFonts w:cs="Arial"/>
        </w:rPr>
      </w:pPr>
      <w:r w:rsidRPr="00807D5D">
        <w:rPr>
          <w:rFonts w:cs="Arial"/>
          <w:position w:val="-30"/>
        </w:rPr>
        <w:object w:dxaOrig="2880" w:dyaOrig="880">
          <v:shape id="_x0000_i1066" type="#_x0000_t75" style="width:155pt;height:48pt" o:ole="">
            <v:imagedata r:id="rId92" o:title=""/>
          </v:shape>
          <o:OLEObject Type="Embed" ProgID="Equation.3" ShapeID="_x0000_i1066" DrawAspect="Content" ObjectID="_1282377030" r:id="rId93"/>
        </w:object>
      </w:r>
      <w:r>
        <w:rPr>
          <w:rFonts w:cs="Arial"/>
        </w:rPr>
        <w:t xml:space="preserve"> .</w:t>
      </w:r>
    </w:p>
    <w:p w:rsidR="00CC3081" w:rsidRPr="008C24D1" w:rsidRDefault="00CC3081" w:rsidP="00CC3081">
      <w:pPr>
        <w:spacing w:after="120"/>
        <w:contextualSpacing/>
        <w:jc w:val="both"/>
        <w:rPr>
          <w:rFonts w:cs="Arial"/>
          <w:bCs/>
          <w:sz w:val="12"/>
        </w:rPr>
      </w:pPr>
    </w:p>
    <w:p w:rsidR="00CC3081" w:rsidRDefault="00CC3081" w:rsidP="00CC3081">
      <w:pPr>
        <w:spacing w:after="120"/>
        <w:contextualSpacing/>
        <w:jc w:val="both"/>
        <w:rPr>
          <w:rFonts w:cs="Arial"/>
          <w:bCs/>
        </w:rPr>
      </w:pPr>
      <w:r>
        <w:rPr>
          <w:rFonts w:cs="Arial"/>
          <w:bCs/>
        </w:rPr>
        <w:t xml:space="preserve">This explains why </w:t>
      </w:r>
      <w:r w:rsidRPr="001F7561">
        <w:rPr>
          <w:rFonts w:cs="Arial"/>
          <w:bCs/>
        </w:rPr>
        <w:t>dextrose admits propagation of two different wave modes through two different indices of refraction.  The Handbook of Physics and Chemistry says that for an aqueous dextrose concentration of 0.01 gram per cc, one wave lags behind the other by about 6.7</w:t>
      </w:r>
      <w:r w:rsidRPr="001F7561">
        <w:rPr>
          <w:rFonts w:cs="Arial"/>
          <w:bCs/>
        </w:rPr>
        <w:sym w:font="Symbol" w:char="F0B0"/>
      </w:r>
      <w:r w:rsidRPr="001F7561">
        <w:rPr>
          <w:rFonts w:cs="Arial"/>
          <w:bCs/>
        </w:rPr>
        <w:t xml:space="preserve"> per cm of propagation.</w:t>
      </w:r>
    </w:p>
    <w:p w:rsidR="00C67CE8" w:rsidRDefault="00C67CE8" w:rsidP="007E3A34">
      <w:pPr>
        <w:spacing w:after="120"/>
        <w:contextualSpacing/>
        <w:jc w:val="both"/>
        <w:rPr>
          <w:rFonts w:cs="Arial"/>
          <w:bCs/>
        </w:rPr>
      </w:pPr>
    </w:p>
    <w:p w:rsidR="00C67CE8" w:rsidRDefault="00C67CE8" w:rsidP="007E3A34">
      <w:pPr>
        <w:spacing w:after="120"/>
        <w:contextualSpacing/>
        <w:jc w:val="both"/>
        <w:rPr>
          <w:rFonts w:cs="Arial"/>
          <w:bCs/>
        </w:rPr>
      </w:pPr>
    </w:p>
    <w:p w:rsidR="00EA23D8" w:rsidRDefault="00EA23D8" w:rsidP="007E3A34">
      <w:pPr>
        <w:spacing w:after="120"/>
        <w:contextualSpacing/>
        <w:jc w:val="both"/>
        <w:rPr>
          <w:rFonts w:cs="Arial"/>
          <w:bCs/>
        </w:rPr>
      </w:pPr>
    </w:p>
    <w:p w:rsidR="00EA23D8" w:rsidRDefault="00EA23D8" w:rsidP="00EA23D8">
      <w:pPr>
        <w:jc w:val="both"/>
      </w:pPr>
      <w:r>
        <w:rPr>
          <w:b/>
        </w:rPr>
        <w:t>7.</w:t>
      </w:r>
      <w:r w:rsidR="00C67CE8">
        <w:rPr>
          <w:b/>
        </w:rPr>
        <w:t>11.</w:t>
      </w:r>
      <w:r>
        <w:rPr>
          <w:b/>
        </w:rPr>
        <w:t xml:space="preserve"> Waves in plasmas</w:t>
      </w:r>
      <w:r>
        <w:t xml:space="preserve"> [Munsat FA10]</w:t>
      </w:r>
    </w:p>
    <w:p w:rsidR="00EA23D8" w:rsidRPr="008551F8" w:rsidRDefault="00EA23D8" w:rsidP="00EA23D8">
      <w:pPr>
        <w:jc w:val="both"/>
        <w:rPr>
          <w:sz w:val="12"/>
        </w:rPr>
      </w:pPr>
    </w:p>
    <w:p w:rsidR="00EA23D8" w:rsidRDefault="00EA23D8" w:rsidP="00EA23D8">
      <w:pPr>
        <w:jc w:val="both"/>
      </w:pPr>
      <w:r>
        <w:rPr>
          <w:b/>
        </w:rPr>
        <w:t>(a)</w:t>
      </w:r>
      <w:r>
        <w:t xml:space="preserve"> </w:t>
      </w:r>
      <w:r w:rsidRPr="000D172B">
        <w:t xml:space="preserve">Consider </w:t>
      </w:r>
      <w:proofErr w:type="gramStart"/>
      <w:r w:rsidRPr="000D172B">
        <w:t>a neutral</w:t>
      </w:r>
      <w:proofErr w:type="gramEnd"/>
      <w:r w:rsidRPr="000D172B">
        <w:t xml:space="preserve"> plasma (gas o</w:t>
      </w:r>
      <w:r>
        <w:t xml:space="preserve">f electrons and positive ions), </w:t>
      </w:r>
      <w:r w:rsidRPr="000D172B">
        <w:t>with electron</w:t>
      </w:r>
      <w:r>
        <w:t xml:space="preserve"> </w:t>
      </w:r>
      <w:r w:rsidRPr="000D172B">
        <w:t xml:space="preserve">density </w:t>
      </w:r>
      <w:r w:rsidRPr="000D172B">
        <w:rPr>
          <w:position w:val="-10"/>
        </w:rPr>
        <w:object w:dxaOrig="320" w:dyaOrig="320">
          <v:shape id="_x0000_i1067" type="#_x0000_t75" style="width:16pt;height:16pt" o:ole="">
            <v:imagedata r:id="rId94" o:title=""/>
          </v:shape>
          <o:OLEObject Type="Embed" ProgID="Equation.DSMT4" ShapeID="_x0000_i1067" DrawAspect="Content" ObjectID="_1282377031" r:id="rId95"/>
        </w:object>
      </w:r>
      <w:r w:rsidRPr="000D172B">
        <w:t xml:space="preserve">. </w:t>
      </w:r>
      <w:r>
        <w:t xml:space="preserve"> </w:t>
      </w:r>
      <w:r w:rsidRPr="000D172B">
        <w:t>At high frequencies, because the ions are very heavy, we can consider them to be essentially</w:t>
      </w:r>
      <w:r>
        <w:t xml:space="preserve"> fi</w:t>
      </w:r>
      <w:r w:rsidRPr="000D172B">
        <w:t>xed and any current due solely to the light electrons. The total charge density can be set to zero for an</w:t>
      </w:r>
      <w:r>
        <w:t xml:space="preserve"> </w:t>
      </w:r>
      <w:r w:rsidRPr="000D172B">
        <w:t>electrically neutral gas.</w:t>
      </w:r>
      <w:r>
        <w:t xml:space="preserve">  </w:t>
      </w:r>
      <w:r w:rsidRPr="000D172B">
        <w:t xml:space="preserve">Use Maxwell's Equations to derive the </w:t>
      </w:r>
      <w:r>
        <w:t>wave equation for the electric field:</w:t>
      </w:r>
    </w:p>
    <w:p w:rsidR="00EA23D8" w:rsidRDefault="00EA23D8" w:rsidP="00EA23D8">
      <w:pPr>
        <w:ind w:firstLine="720"/>
      </w:pPr>
      <w:r w:rsidRPr="000D172B">
        <w:rPr>
          <w:position w:val="-24"/>
        </w:rPr>
        <w:object w:dxaOrig="2460" w:dyaOrig="660">
          <v:shape id="_x0000_i1068" type="#_x0000_t75" style="width:123pt;height:33pt" o:ole="">
            <v:imagedata r:id="rId96" o:title=""/>
          </v:shape>
          <o:OLEObject Type="Embed" ProgID="Equation.DSMT4" ShapeID="_x0000_i1068" DrawAspect="Content" ObjectID="_1282377032" r:id="rId97"/>
        </w:object>
      </w:r>
    </w:p>
    <w:p w:rsidR="00EA23D8" w:rsidRPr="008551F8" w:rsidRDefault="00EA23D8" w:rsidP="00EA23D8">
      <w:pPr>
        <w:rPr>
          <w:sz w:val="12"/>
        </w:rPr>
      </w:pPr>
    </w:p>
    <w:p w:rsidR="00EA23D8" w:rsidRDefault="00EA23D8" w:rsidP="00EA23D8">
      <w:r>
        <w:rPr>
          <w:b/>
        </w:rPr>
        <w:t>(b)</w:t>
      </w:r>
      <w:r>
        <w:t xml:space="preserve"> </w:t>
      </w:r>
      <w:r w:rsidRPr="000D172B">
        <w:t xml:space="preserve">For a monochromatic wave, </w:t>
      </w:r>
      <w:r w:rsidRPr="000D172B">
        <w:rPr>
          <w:position w:val="-16"/>
        </w:rPr>
        <w:object w:dxaOrig="1600" w:dyaOrig="440">
          <v:shape id="_x0000_i1069" type="#_x0000_t75" style="width:80pt;height:22pt" o:ole="">
            <v:imagedata r:id="rId98" o:title=""/>
          </v:shape>
          <o:OLEObject Type="Embed" ProgID="Equation.DSMT4" ShapeID="_x0000_i1069" DrawAspect="Content" ObjectID="_1282377033" r:id="rId99"/>
        </w:object>
      </w:r>
      <w:r w:rsidRPr="000D172B">
        <w:t>, and ignoring any collision between electrons</w:t>
      </w:r>
      <w:r>
        <w:t xml:space="preserve"> (mass </w:t>
      </w:r>
      <w:r w:rsidRPr="000D172B">
        <w:rPr>
          <w:position w:val="-10"/>
        </w:rPr>
        <w:object w:dxaOrig="320" w:dyaOrig="320">
          <v:shape id="_x0000_i1070" type="#_x0000_t75" style="width:16pt;height:16pt" o:ole="">
            <v:imagedata r:id="rId100" o:title=""/>
          </v:shape>
          <o:OLEObject Type="Embed" ProgID="Equation.DSMT4" ShapeID="_x0000_i1070" DrawAspect="Content" ObjectID="_1282377034" r:id="rId101"/>
        </w:object>
      </w:r>
      <w:r>
        <w:t>)</w:t>
      </w:r>
      <w:r w:rsidRPr="000D172B">
        <w:t>, use Newton's</w:t>
      </w:r>
      <w:r>
        <w:t xml:space="preserve"> </w:t>
      </w:r>
      <w:r w:rsidRPr="000D172B">
        <w:t>law to relate E and J and show that</w:t>
      </w:r>
    </w:p>
    <w:p w:rsidR="00EA23D8" w:rsidRPr="008551F8" w:rsidRDefault="00EA23D8" w:rsidP="00EA23D8">
      <w:pPr>
        <w:rPr>
          <w:sz w:val="12"/>
        </w:rPr>
      </w:pPr>
    </w:p>
    <w:p w:rsidR="00EA23D8" w:rsidRPr="000D172B" w:rsidRDefault="00EA23D8" w:rsidP="00EA23D8">
      <w:r>
        <w:tab/>
      </w:r>
      <w:r w:rsidRPr="000D172B">
        <w:rPr>
          <w:position w:val="-30"/>
        </w:rPr>
        <w:object w:dxaOrig="2100" w:dyaOrig="740">
          <v:shape id="_x0000_i1071" type="#_x0000_t75" style="width:106pt;height:38pt" o:ole="">
            <v:imagedata r:id="rId102" o:title=""/>
          </v:shape>
          <o:OLEObject Type="Embed" ProgID="Equation.DSMT4" ShapeID="_x0000_i1071" DrawAspect="Content" ObjectID="_1282377035" r:id="rId103"/>
        </w:object>
      </w:r>
      <w:r>
        <w:t xml:space="preserve">  </w:t>
      </w:r>
      <w:r>
        <w:tab/>
      </w:r>
      <w:proofErr w:type="gramStart"/>
      <w:r w:rsidRPr="000D172B">
        <w:t>where</w:t>
      </w:r>
      <w:proofErr w:type="gramEnd"/>
      <w:r>
        <w:t xml:space="preserve"> </w:t>
      </w:r>
      <w:r w:rsidRPr="000D172B">
        <w:rPr>
          <w:position w:val="-30"/>
        </w:rPr>
        <w:object w:dxaOrig="1120" w:dyaOrig="720">
          <v:shape id="_x0000_i1072" type="#_x0000_t75" style="width:56pt;height:36pt" o:ole="">
            <v:imagedata r:id="rId104" o:title=""/>
          </v:shape>
          <o:OLEObject Type="Embed" ProgID="Equation.DSMT4" ShapeID="_x0000_i1072" DrawAspect="Content" ObjectID="_1282377036" r:id="rId105"/>
        </w:object>
      </w:r>
      <w:r>
        <w:t xml:space="preserve"> i</w:t>
      </w:r>
      <w:r w:rsidRPr="000D172B">
        <w:t>s the plasma frequency.</w:t>
      </w:r>
    </w:p>
    <w:p w:rsidR="00EA23D8" w:rsidRPr="008551F8" w:rsidRDefault="00EA23D8" w:rsidP="00EA23D8">
      <w:pPr>
        <w:rPr>
          <w:sz w:val="12"/>
        </w:rPr>
      </w:pPr>
    </w:p>
    <w:p w:rsidR="00EA23D8" w:rsidRPr="000D172B" w:rsidRDefault="00EA23D8" w:rsidP="00EA23D8">
      <w:r>
        <w:rPr>
          <w:b/>
        </w:rPr>
        <w:t>(c)</w:t>
      </w:r>
      <w:r>
        <w:t xml:space="preserve"> </w:t>
      </w:r>
      <w:r w:rsidRPr="000D172B">
        <w:t xml:space="preserve">Derive the dispersion relation </w:t>
      </w:r>
      <w:r w:rsidRPr="000D172B">
        <w:rPr>
          <w:position w:val="-16"/>
        </w:rPr>
        <w:object w:dxaOrig="1700" w:dyaOrig="480">
          <v:shape id="_x0000_i1073" type="#_x0000_t75" style="width:85pt;height:24pt" o:ole="">
            <v:imagedata r:id="rId106" o:title=""/>
          </v:shape>
          <o:OLEObject Type="Embed" ProgID="Equation.DSMT4" ShapeID="_x0000_i1073" DrawAspect="Content" ObjectID="_1282377037" r:id="rId107"/>
        </w:object>
      </w:r>
      <w:r w:rsidRPr="000D172B">
        <w:t>. Sketch the graph</w:t>
      </w:r>
      <w:r>
        <w:t xml:space="preserve"> of </w:t>
      </w:r>
      <w:r w:rsidRPr="000D172B">
        <w:rPr>
          <w:position w:val="-12"/>
        </w:rPr>
        <w:object w:dxaOrig="560" w:dyaOrig="360">
          <v:shape id="_x0000_i1074" type="#_x0000_t75" style="width:28pt;height:18pt" o:ole="">
            <v:imagedata r:id="rId108" o:title=""/>
          </v:shape>
          <o:OLEObject Type="Embed" ProgID="Equation.DSMT4" ShapeID="_x0000_i1074" DrawAspect="Content" ObjectID="_1282377038" r:id="rId109"/>
        </w:object>
      </w:r>
      <w:r>
        <w:t>.</w:t>
      </w:r>
    </w:p>
    <w:p w:rsidR="00EA23D8" w:rsidRPr="008551F8" w:rsidRDefault="00EA23D8" w:rsidP="00EA23D8">
      <w:pPr>
        <w:rPr>
          <w:sz w:val="12"/>
        </w:rPr>
      </w:pPr>
    </w:p>
    <w:p w:rsidR="00EA23D8" w:rsidRPr="000D172B" w:rsidRDefault="00EA23D8" w:rsidP="00EA23D8">
      <w:r>
        <w:rPr>
          <w:b/>
        </w:rPr>
        <w:t>(d)</w:t>
      </w:r>
      <w:r>
        <w:t xml:space="preserve"> Give the real electric fi</w:t>
      </w:r>
      <w:r w:rsidRPr="000D172B">
        <w:t>eld when</w:t>
      </w:r>
      <w:r>
        <w:t xml:space="preserve"> </w:t>
      </w:r>
      <w:r w:rsidRPr="000D172B">
        <w:rPr>
          <w:position w:val="-14"/>
        </w:rPr>
        <w:object w:dxaOrig="760" w:dyaOrig="360">
          <v:shape id="_x0000_i1075" type="#_x0000_t75" style="width:38pt;height:18pt" o:ole="">
            <v:imagedata r:id="rId110" o:title=""/>
          </v:shape>
          <o:OLEObject Type="Embed" ProgID="Equation.DSMT4" ShapeID="_x0000_i1075" DrawAspect="Content" ObjectID="_1282377039" r:id="rId111"/>
        </w:object>
      </w:r>
      <w:r w:rsidRPr="000D172B">
        <w:t>.</w:t>
      </w:r>
    </w:p>
    <w:p w:rsidR="00D9279F" w:rsidRPr="00D9279F" w:rsidRDefault="00C67CE8" w:rsidP="00D9279F">
      <w:pPr>
        <w:spacing w:after="120"/>
        <w:contextualSpacing/>
        <w:jc w:val="both"/>
        <w:rPr>
          <w:rFonts w:cs="Arial"/>
          <w:bCs/>
        </w:rPr>
      </w:pPr>
      <w:r>
        <w:rPr>
          <w:rFonts w:cs="Arial"/>
          <w:b/>
          <w:bCs/>
        </w:rPr>
        <w:t>7.12</w:t>
      </w:r>
      <w:r w:rsidR="00D9279F" w:rsidRPr="00D9279F">
        <w:rPr>
          <w:rFonts w:cs="Arial"/>
          <w:b/>
          <w:bCs/>
        </w:rPr>
        <w:t>. Power flow in a rectangular waveguide</w:t>
      </w:r>
      <w:r w:rsidR="00D9279F" w:rsidRPr="00D9279F">
        <w:rPr>
          <w:rFonts w:cs="Arial"/>
          <w:bCs/>
        </w:rPr>
        <w:t xml:space="preserve"> [Kinney SP11</w:t>
      </w:r>
      <w:r w:rsidR="003435CE">
        <w:rPr>
          <w:rFonts w:cs="Arial"/>
          <w:bCs/>
        </w:rPr>
        <w:t>, Munsat FA10</w:t>
      </w:r>
      <w:r w:rsidR="00D9279F" w:rsidRPr="00D9279F">
        <w:rPr>
          <w:rFonts w:cs="Arial"/>
          <w:bCs/>
        </w:rPr>
        <w:t>]</w:t>
      </w:r>
    </w:p>
    <w:p w:rsidR="00D9279F" w:rsidRPr="00D9279F" w:rsidRDefault="00D9279F" w:rsidP="00D9279F">
      <w:pPr>
        <w:spacing w:after="120"/>
        <w:contextualSpacing/>
        <w:jc w:val="both"/>
        <w:rPr>
          <w:rFonts w:cs="Arial"/>
          <w:bCs/>
        </w:rPr>
      </w:pPr>
    </w:p>
    <w:p w:rsidR="00D9279F" w:rsidRDefault="00D9279F" w:rsidP="00D9279F">
      <w:pPr>
        <w:spacing w:after="120"/>
        <w:contextualSpacing/>
        <w:jc w:val="both"/>
        <w:rPr>
          <w:rFonts w:cs="Arial"/>
          <w:bCs/>
        </w:rPr>
      </w:pPr>
      <w:r w:rsidRPr="00D9279F">
        <w:rPr>
          <w:rFonts w:cs="Times New Roman"/>
        </w:rPr>
        <w:t>Consider the TE</w:t>
      </w:r>
      <w:r w:rsidRPr="00D9279F">
        <w:rPr>
          <w:rFonts w:cs="Times New Roman"/>
          <w:szCs w:val="16"/>
          <w:vertAlign w:val="subscript"/>
        </w:rPr>
        <w:t>10</w:t>
      </w:r>
      <w:r w:rsidRPr="00D9279F">
        <w:rPr>
          <w:rFonts w:cs="Times New Roman"/>
          <w:szCs w:val="16"/>
        </w:rPr>
        <w:t xml:space="preserve"> </w:t>
      </w:r>
      <w:r w:rsidRPr="00D9279F">
        <w:rPr>
          <w:rFonts w:cs="Times New Roman"/>
        </w:rPr>
        <w:t>mode in a rectangular waveguide oriented for transporting waves in the</w:t>
      </w:r>
      <w:r>
        <w:rPr>
          <w:rFonts w:cs="Times New Roman"/>
        </w:rPr>
        <w:t xml:space="preserve"> </w:t>
      </w:r>
      <w:r w:rsidRPr="00D9279F">
        <w:rPr>
          <w:rFonts w:cs="Times New Roman"/>
          <w:position w:val="-6"/>
        </w:rPr>
        <w:object w:dxaOrig="180" w:dyaOrig="280">
          <v:shape id="_x0000_i1076" type="#_x0000_t75" style="width:9pt;height:14pt" o:ole="">
            <v:imagedata r:id="rId112" o:title=""/>
          </v:shape>
          <o:OLEObject Type="Embed" ProgID="Equation.DSMT4" ShapeID="_x0000_i1076" DrawAspect="Content" ObjectID="_1282377040" r:id="rId113"/>
        </w:object>
      </w:r>
      <w:r>
        <w:rPr>
          <w:rFonts w:cs="Times New Roman"/>
        </w:rPr>
        <w:t>-direction</w:t>
      </w:r>
      <w:r w:rsidRPr="00D9279F">
        <w:rPr>
          <w:rFonts w:cs="Times New Roman"/>
        </w:rPr>
        <w:t>,</w:t>
      </w:r>
      <w:r>
        <w:rPr>
          <w:rFonts w:cs="Arial"/>
          <w:bCs/>
        </w:rPr>
        <w:t xml:space="preserve"> </w:t>
      </w:r>
      <w:r w:rsidRPr="00D9279F">
        <w:rPr>
          <w:rFonts w:cs="Times New Roman"/>
        </w:rPr>
        <w:t xml:space="preserve">with side lengths </w:t>
      </w:r>
      <w:r w:rsidRPr="00D9279F">
        <w:rPr>
          <w:rFonts w:cs="Times New Roman"/>
          <w:i/>
        </w:rPr>
        <w:t>a</w:t>
      </w:r>
      <w:r w:rsidRPr="00D9279F">
        <w:rPr>
          <w:rFonts w:cs="Times New Roman"/>
        </w:rPr>
        <w:t xml:space="preserve"> in the </w:t>
      </w:r>
      <w:r w:rsidRPr="00D9279F">
        <w:rPr>
          <w:rFonts w:cs="Times New Roman"/>
          <w:i/>
        </w:rPr>
        <w:t>x</w:t>
      </w:r>
      <w:r>
        <w:rPr>
          <w:rFonts w:cs="Times New Roman"/>
        </w:rPr>
        <w:t>-</w:t>
      </w:r>
      <w:r w:rsidRPr="00D9279F">
        <w:rPr>
          <w:rFonts w:cs="Times New Roman"/>
        </w:rPr>
        <w:t xml:space="preserve">direction and </w:t>
      </w:r>
      <w:r w:rsidRPr="00D9279F">
        <w:rPr>
          <w:rFonts w:cs="Times New Roman"/>
          <w:i/>
        </w:rPr>
        <w:t>b</w:t>
      </w:r>
      <w:r w:rsidRPr="00D9279F">
        <w:rPr>
          <w:rFonts w:cs="Times New Roman"/>
        </w:rPr>
        <w:t xml:space="preserve"> in the </w:t>
      </w:r>
      <w:r w:rsidRPr="00D9279F">
        <w:rPr>
          <w:rFonts w:cs="Times New Roman"/>
          <w:i/>
        </w:rPr>
        <w:t>y</w:t>
      </w:r>
      <w:r>
        <w:rPr>
          <w:rFonts w:cs="Times New Roman"/>
        </w:rPr>
        <w:t>-</w:t>
      </w:r>
      <w:r w:rsidRPr="00D9279F">
        <w:rPr>
          <w:rFonts w:cs="Times New Roman"/>
        </w:rPr>
        <w:t xml:space="preserve">direction. Assume </w:t>
      </w:r>
      <w:r w:rsidRPr="00D9279F">
        <w:rPr>
          <w:rFonts w:cs="Times New Roman"/>
          <w:i/>
        </w:rPr>
        <w:t>a</w:t>
      </w:r>
      <w:r w:rsidRPr="00D9279F">
        <w:rPr>
          <w:rFonts w:cs="Times New Roman"/>
        </w:rPr>
        <w:t xml:space="preserve"> &gt; </w:t>
      </w:r>
      <w:r w:rsidRPr="00D9279F">
        <w:rPr>
          <w:rFonts w:cs="Times New Roman"/>
          <w:i/>
        </w:rPr>
        <w:t>b</w:t>
      </w:r>
      <w:r w:rsidRPr="00D9279F">
        <w:rPr>
          <w:rFonts w:cs="Times New Roman"/>
        </w:rPr>
        <w:t>.</w:t>
      </w:r>
    </w:p>
    <w:p w:rsidR="00D9279F" w:rsidRDefault="00D9279F" w:rsidP="00D9279F">
      <w:pPr>
        <w:spacing w:after="120"/>
        <w:contextualSpacing/>
        <w:jc w:val="both"/>
        <w:rPr>
          <w:rFonts w:cs="Arial"/>
          <w:bCs/>
        </w:rPr>
      </w:pPr>
    </w:p>
    <w:p w:rsidR="00D9279F" w:rsidRDefault="00D9279F" w:rsidP="00D9279F">
      <w:pPr>
        <w:spacing w:after="120"/>
        <w:contextualSpacing/>
        <w:jc w:val="both"/>
        <w:rPr>
          <w:rFonts w:cs="Arial"/>
          <w:bCs/>
        </w:rPr>
      </w:pPr>
      <w:r>
        <w:rPr>
          <w:rFonts w:cs="Arial"/>
          <w:b/>
          <w:bCs/>
        </w:rPr>
        <w:t>(a)</w:t>
      </w:r>
      <w:r>
        <w:rPr>
          <w:rFonts w:cs="Arial"/>
          <w:bCs/>
        </w:rPr>
        <w:t xml:space="preserve"> </w:t>
      </w:r>
      <w:r w:rsidRPr="00D9279F">
        <w:rPr>
          <w:rFonts w:cs="Times New Roman"/>
        </w:rPr>
        <w:t>Find the time-averaged energy density</w:t>
      </w:r>
      <w:r>
        <w:rPr>
          <w:rFonts w:cs="Times New Roman"/>
        </w:rPr>
        <w:t xml:space="preserve"> </w:t>
      </w:r>
      <w:r w:rsidRPr="00D9279F">
        <w:rPr>
          <w:rFonts w:cs="Times New Roman"/>
          <w:position w:val="-12"/>
        </w:rPr>
        <w:object w:dxaOrig="380" w:dyaOrig="360">
          <v:shape id="_x0000_i1077" type="#_x0000_t75" style="width:19pt;height:18pt" o:ole="">
            <v:imagedata r:id="rId114" o:title=""/>
          </v:shape>
          <o:OLEObject Type="Embed" ProgID="Equation.DSMT4" ShapeID="_x0000_i1077" DrawAspect="Content" ObjectID="_1282377041" r:id="rId115"/>
        </w:object>
      </w:r>
      <w:r>
        <w:rPr>
          <w:rFonts w:cs="Arial"/>
          <w:bCs/>
        </w:rPr>
        <w:t xml:space="preserve"> </w:t>
      </w:r>
      <w:r w:rsidRPr="00D9279F">
        <w:rPr>
          <w:rFonts w:cs="Times New Roman"/>
        </w:rPr>
        <w:t xml:space="preserve">(as a function of </w:t>
      </w:r>
      <w:r w:rsidRPr="00D9279F">
        <w:rPr>
          <w:rFonts w:cs="Times New Roman"/>
          <w:i/>
        </w:rPr>
        <w:t>x</w:t>
      </w:r>
      <w:r w:rsidRPr="00D9279F">
        <w:rPr>
          <w:rFonts w:cs="Times New Roman"/>
        </w:rPr>
        <w:t xml:space="preserve"> and </w:t>
      </w:r>
      <w:r w:rsidRPr="00D9279F">
        <w:rPr>
          <w:rFonts w:cs="Times New Roman"/>
          <w:i/>
        </w:rPr>
        <w:t>y</w:t>
      </w:r>
      <w:r w:rsidRPr="00D9279F">
        <w:rPr>
          <w:rFonts w:cs="Times New Roman"/>
        </w:rPr>
        <w:t>) and the time-averaged Poynting</w:t>
      </w:r>
      <w:r>
        <w:rPr>
          <w:rFonts w:cs="Arial"/>
          <w:bCs/>
        </w:rPr>
        <w:t xml:space="preserve"> </w:t>
      </w:r>
      <w:r w:rsidRPr="00D9279F">
        <w:rPr>
          <w:rFonts w:cs="Times New Roman"/>
        </w:rPr>
        <w:t>vector</w:t>
      </w:r>
      <w:r>
        <w:rPr>
          <w:rFonts w:cs="Times New Roman"/>
        </w:rPr>
        <w:t xml:space="preserve"> </w:t>
      </w:r>
      <w:r w:rsidRPr="00D9279F">
        <w:rPr>
          <w:rFonts w:cs="Times New Roman"/>
          <w:position w:val="-12"/>
        </w:rPr>
        <w:object w:dxaOrig="380" w:dyaOrig="360">
          <v:shape id="_x0000_i1078" type="#_x0000_t75" style="width:19pt;height:18pt" o:ole="">
            <v:imagedata r:id="rId116" o:title=""/>
          </v:shape>
          <o:OLEObject Type="Embed" ProgID="Equation.DSMT4" ShapeID="_x0000_i1078" DrawAspect="Content" ObjectID="_1282377042" r:id="rId117"/>
        </w:object>
      </w:r>
      <w:r>
        <w:rPr>
          <w:rFonts w:cs="Arial"/>
          <w:bCs/>
        </w:rPr>
        <w:t xml:space="preserve"> </w:t>
      </w:r>
      <w:r w:rsidRPr="00D9279F">
        <w:rPr>
          <w:rFonts w:cs="Times New Roman"/>
        </w:rPr>
        <w:t xml:space="preserve">(as a function of </w:t>
      </w:r>
      <w:r w:rsidRPr="00D9279F">
        <w:rPr>
          <w:rFonts w:cs="Times New Roman"/>
          <w:i/>
        </w:rPr>
        <w:t>x</w:t>
      </w:r>
      <w:r w:rsidRPr="00D9279F">
        <w:rPr>
          <w:rFonts w:cs="Times New Roman"/>
        </w:rPr>
        <w:t xml:space="preserve"> and </w:t>
      </w:r>
      <w:r w:rsidRPr="00D9279F">
        <w:rPr>
          <w:rFonts w:cs="Times New Roman"/>
          <w:i/>
        </w:rPr>
        <w:t>y</w:t>
      </w:r>
      <w:r w:rsidRPr="00D9279F">
        <w:rPr>
          <w:rFonts w:cs="Times New Roman"/>
        </w:rPr>
        <w:t>) inside the waveguide.</w:t>
      </w:r>
    </w:p>
    <w:p w:rsidR="00D9279F" w:rsidRDefault="00D9279F" w:rsidP="00D9279F">
      <w:pPr>
        <w:spacing w:after="120"/>
        <w:contextualSpacing/>
        <w:jc w:val="both"/>
        <w:rPr>
          <w:rFonts w:cs="Times New Roman"/>
        </w:rPr>
      </w:pPr>
    </w:p>
    <w:p w:rsidR="00D9279F" w:rsidRDefault="00D9279F" w:rsidP="00D9279F">
      <w:pPr>
        <w:spacing w:after="120"/>
        <w:contextualSpacing/>
        <w:jc w:val="both"/>
        <w:rPr>
          <w:rFonts w:cs="Arial"/>
          <w:bCs/>
        </w:rPr>
      </w:pPr>
      <w:r>
        <w:rPr>
          <w:rFonts w:cs="Times New Roman"/>
          <w:b/>
        </w:rPr>
        <w:t>(b)</w:t>
      </w:r>
      <w:r>
        <w:rPr>
          <w:rFonts w:cs="Times New Roman"/>
        </w:rPr>
        <w:t xml:space="preserve"> </w:t>
      </w:r>
      <w:r w:rsidRPr="00D9279F">
        <w:rPr>
          <w:rFonts w:cs="Times New Roman"/>
        </w:rPr>
        <w:t>Now spatially average these quantities over the cross-sectional area of the waveguide to find</w:t>
      </w:r>
      <w:r>
        <w:rPr>
          <w:rFonts w:cs="Times New Roman"/>
        </w:rPr>
        <w:t xml:space="preserve"> </w:t>
      </w:r>
      <w:r w:rsidRPr="00D9279F">
        <w:rPr>
          <w:rFonts w:cs="Times New Roman"/>
          <w:position w:val="-14"/>
        </w:rPr>
        <w:object w:dxaOrig="560" w:dyaOrig="400">
          <v:shape id="_x0000_i1079" type="#_x0000_t75" style="width:28pt;height:20pt" o:ole="">
            <v:imagedata r:id="rId118" o:title=""/>
          </v:shape>
          <o:OLEObject Type="Embed" ProgID="Equation.DSMT4" ShapeID="_x0000_i1079" DrawAspect="Content" ObjectID="_1282377043" r:id="rId119"/>
        </w:object>
      </w:r>
      <w:r>
        <w:rPr>
          <w:rFonts w:cs="Times New Roman"/>
        </w:rPr>
        <w:t xml:space="preserve"> and </w:t>
      </w:r>
      <w:r w:rsidRPr="00D9279F">
        <w:rPr>
          <w:rFonts w:cs="Times New Roman"/>
          <w:position w:val="-14"/>
        </w:rPr>
        <w:object w:dxaOrig="560" w:dyaOrig="400">
          <v:shape id="_x0000_i1080" type="#_x0000_t75" style="width:28pt;height:20pt" o:ole="">
            <v:imagedata r:id="rId120" o:title=""/>
          </v:shape>
          <o:OLEObject Type="Embed" ProgID="Equation.DSMT4" ShapeID="_x0000_i1080" DrawAspect="Content" ObjectID="_1282377044" r:id="rId121"/>
        </w:object>
      </w:r>
      <w:r>
        <w:rPr>
          <w:rFonts w:cs="Times New Roman"/>
        </w:rPr>
        <w:t>.</w:t>
      </w:r>
    </w:p>
    <w:p w:rsidR="00D9279F" w:rsidRDefault="00D9279F" w:rsidP="00D9279F">
      <w:pPr>
        <w:spacing w:after="120"/>
        <w:contextualSpacing/>
        <w:jc w:val="both"/>
        <w:rPr>
          <w:rFonts w:cs="Arial"/>
          <w:bCs/>
        </w:rPr>
      </w:pPr>
    </w:p>
    <w:p w:rsidR="00D9279F" w:rsidRDefault="00D9279F" w:rsidP="00D9279F">
      <w:pPr>
        <w:spacing w:after="120"/>
        <w:contextualSpacing/>
        <w:jc w:val="both"/>
        <w:rPr>
          <w:rFonts w:cs="Times New Roman"/>
        </w:rPr>
      </w:pPr>
      <w:r>
        <w:rPr>
          <w:rFonts w:cs="Arial"/>
          <w:b/>
          <w:bCs/>
        </w:rPr>
        <w:t xml:space="preserve">(c) </w:t>
      </w:r>
      <w:r>
        <w:rPr>
          <w:rFonts w:cs="Times New Roman"/>
        </w:rPr>
        <w:t>W</w:t>
      </w:r>
      <w:r w:rsidRPr="00D9279F">
        <w:rPr>
          <w:rFonts w:cs="Times New Roman"/>
        </w:rPr>
        <w:t>e</w:t>
      </w:r>
      <w:r>
        <w:rPr>
          <w:rFonts w:cs="Times New Roman"/>
        </w:rPr>
        <w:t xml:space="preserve"> previously</w:t>
      </w:r>
      <w:r w:rsidRPr="00D9279F">
        <w:rPr>
          <w:rFonts w:cs="Times New Roman"/>
        </w:rPr>
        <w:t xml:space="preserve"> used the equation</w:t>
      </w:r>
      <w:r>
        <w:rPr>
          <w:rFonts w:cs="Times New Roman"/>
        </w:rPr>
        <w:t xml:space="preserve"> </w:t>
      </w:r>
      <w:r w:rsidRPr="00D9279F">
        <w:rPr>
          <w:rFonts w:cs="Times New Roman"/>
          <w:position w:val="-14"/>
        </w:rPr>
        <w:object w:dxaOrig="1600" w:dyaOrig="400">
          <v:shape id="_x0000_i1081" type="#_x0000_t75" style="width:80pt;height:20pt" o:ole="">
            <v:imagedata r:id="rId122" o:title=""/>
          </v:shape>
          <o:OLEObject Type="Embed" ProgID="Equation.DSMT4" ShapeID="_x0000_i1081" DrawAspect="Content" ObjectID="_1282377045" r:id="rId123"/>
        </w:object>
      </w:r>
      <w:r>
        <w:rPr>
          <w:rFonts w:cs="Times New Roman"/>
        </w:rPr>
        <w:t xml:space="preserve"> </w:t>
      </w:r>
      <w:r w:rsidRPr="00D9279F">
        <w:rPr>
          <w:rFonts w:cs="Times New Roman"/>
        </w:rPr>
        <w:t>to “define” the speed</w:t>
      </w:r>
      <w:r>
        <w:rPr>
          <w:rFonts w:cs="Times New Roman"/>
        </w:rPr>
        <w:t xml:space="preserve"> </w:t>
      </w:r>
      <w:r w:rsidRPr="00D9279F">
        <w:rPr>
          <w:rFonts w:cs="Times New Roman"/>
          <w:position w:val="-4"/>
        </w:rPr>
        <w:object w:dxaOrig="180" w:dyaOrig="200">
          <v:shape id="_x0000_i1082" type="#_x0000_t75" style="width:9pt;height:10pt" o:ole="">
            <v:imagedata r:id="rId124" o:title=""/>
          </v:shape>
          <o:OLEObject Type="Embed" ProgID="Equation.DSMT4" ShapeID="_x0000_i1082" DrawAspect="Content" ObjectID="_1282377046" r:id="rId125"/>
        </w:object>
      </w:r>
      <w:r>
        <w:rPr>
          <w:rFonts w:cs="Times New Roman"/>
        </w:rPr>
        <w:t xml:space="preserve"> </w:t>
      </w:r>
      <w:r w:rsidRPr="00D9279F">
        <w:rPr>
          <w:rFonts w:cs="Times New Roman"/>
        </w:rPr>
        <w:t>of energy flow; use it here to</w:t>
      </w:r>
      <w:r>
        <w:rPr>
          <w:rFonts w:cs="Arial"/>
          <w:bCs/>
        </w:rPr>
        <w:t xml:space="preserve"> </w:t>
      </w:r>
      <w:r w:rsidRPr="00D9279F">
        <w:rPr>
          <w:rFonts w:cs="Times New Roman"/>
        </w:rPr>
        <w:t>find the speed o</w:t>
      </w:r>
      <w:r>
        <w:rPr>
          <w:rFonts w:cs="Times New Roman"/>
        </w:rPr>
        <w:t xml:space="preserve">f energy flow in the waveguide.  </w:t>
      </w:r>
      <w:r w:rsidRPr="00D9279F">
        <w:rPr>
          <w:rFonts w:cs="Times New Roman"/>
        </w:rPr>
        <w:t>Does this speed make sense?</w:t>
      </w:r>
    </w:p>
    <w:p w:rsidR="00D9279F" w:rsidRDefault="00D9279F" w:rsidP="00D9279F">
      <w:pPr>
        <w:spacing w:after="120"/>
        <w:contextualSpacing/>
        <w:jc w:val="both"/>
        <w:rPr>
          <w:rFonts w:cs="Times New Roman"/>
        </w:rPr>
      </w:pPr>
    </w:p>
    <w:p w:rsidR="00D9279F" w:rsidRDefault="00D9279F" w:rsidP="00D9279F">
      <w:pPr>
        <w:spacing w:after="120"/>
        <w:contextualSpacing/>
        <w:jc w:val="both"/>
        <w:rPr>
          <w:rFonts w:cs="Times New Roman"/>
        </w:rPr>
      </w:pPr>
    </w:p>
    <w:p w:rsidR="00D9279F" w:rsidRDefault="00C67CE8" w:rsidP="00D9279F">
      <w:pPr>
        <w:spacing w:after="120"/>
        <w:contextualSpacing/>
        <w:jc w:val="both"/>
        <w:rPr>
          <w:rFonts w:cs="Times New Roman"/>
        </w:rPr>
      </w:pPr>
      <w:r>
        <w:rPr>
          <w:rFonts w:cs="Times New Roman"/>
          <w:b/>
        </w:rPr>
        <w:t>7.13</w:t>
      </w:r>
      <w:r w:rsidR="00D9279F">
        <w:rPr>
          <w:rFonts w:cs="Times New Roman"/>
          <w:b/>
        </w:rPr>
        <w:t>. TM modes in a rectangular waveguide</w:t>
      </w:r>
      <w:r w:rsidR="00D9279F">
        <w:rPr>
          <w:rFonts w:cs="Times New Roman"/>
        </w:rPr>
        <w:t xml:space="preserve"> [Kinney SP11]</w:t>
      </w:r>
    </w:p>
    <w:p w:rsidR="00D9279F" w:rsidRDefault="00D9279F" w:rsidP="00D9279F">
      <w:pPr>
        <w:spacing w:after="120"/>
        <w:contextualSpacing/>
        <w:jc w:val="both"/>
        <w:rPr>
          <w:rFonts w:cs="Times New Roman"/>
        </w:rPr>
      </w:pPr>
    </w:p>
    <w:p w:rsidR="00D9279F" w:rsidRDefault="00D9279F" w:rsidP="00D9279F">
      <w:pPr>
        <w:spacing w:after="120"/>
        <w:contextualSpacing/>
        <w:jc w:val="both"/>
        <w:rPr>
          <w:rFonts w:cs="Times New Roman"/>
        </w:rPr>
      </w:pPr>
      <w:r w:rsidRPr="00D9279F">
        <w:rPr>
          <w:rFonts w:cs="Times New Roman"/>
        </w:rPr>
        <w:t>In the text, the theory of TE modes is derived for a rectangular waveguide. Now it’s your turn to derive</w:t>
      </w:r>
      <w:r>
        <w:rPr>
          <w:rFonts w:cs="Times New Roman"/>
        </w:rPr>
        <w:t xml:space="preserve"> </w:t>
      </w:r>
      <w:r w:rsidRPr="00D9279F">
        <w:rPr>
          <w:rFonts w:cs="Times New Roman"/>
        </w:rPr>
        <w:t xml:space="preserve">the theory of TM modes for a rectangular waveguide of side-lengths </w:t>
      </w:r>
      <w:proofErr w:type="gramStart"/>
      <w:r w:rsidRPr="00D9279F">
        <w:rPr>
          <w:rFonts w:cs="Times New Roman"/>
          <w:i/>
        </w:rPr>
        <w:t>a</w:t>
      </w:r>
      <w:r w:rsidRPr="00D9279F">
        <w:rPr>
          <w:rFonts w:cs="Times New Roman"/>
        </w:rPr>
        <w:t xml:space="preserve"> and</w:t>
      </w:r>
      <w:proofErr w:type="gramEnd"/>
      <w:r w:rsidRPr="00D9279F">
        <w:rPr>
          <w:rFonts w:cs="Times New Roman"/>
        </w:rPr>
        <w:t xml:space="preserve"> </w:t>
      </w:r>
      <w:r w:rsidRPr="00D9279F">
        <w:rPr>
          <w:rFonts w:cs="Times New Roman"/>
          <w:i/>
        </w:rPr>
        <w:t>b</w:t>
      </w:r>
      <w:r w:rsidRPr="00D9279F">
        <w:rPr>
          <w:rFonts w:cs="Times New Roman"/>
        </w:rPr>
        <w:t xml:space="preserve"> oriented to propagate</w:t>
      </w:r>
      <w:r>
        <w:rPr>
          <w:rFonts w:cs="Times New Roman"/>
        </w:rPr>
        <w:t xml:space="preserve"> </w:t>
      </w:r>
      <w:r w:rsidRPr="00D9279F">
        <w:rPr>
          <w:rFonts w:cs="Times New Roman"/>
        </w:rPr>
        <w:t xml:space="preserve">waves along the </w:t>
      </w:r>
      <w:r w:rsidRPr="00D9279F">
        <w:rPr>
          <w:rFonts w:cs="Times New Roman"/>
          <w:i/>
        </w:rPr>
        <w:t>z</w:t>
      </w:r>
      <w:r>
        <w:rPr>
          <w:rFonts w:cs="Times New Roman"/>
        </w:rPr>
        <w:t>-</w:t>
      </w:r>
      <w:r w:rsidRPr="00D9279F">
        <w:rPr>
          <w:rFonts w:cs="Times New Roman"/>
        </w:rPr>
        <w:t>direction.</w:t>
      </w:r>
    </w:p>
    <w:p w:rsidR="00D9279F" w:rsidRDefault="00D9279F" w:rsidP="00D9279F">
      <w:pPr>
        <w:spacing w:after="120"/>
        <w:contextualSpacing/>
        <w:jc w:val="both"/>
        <w:rPr>
          <w:rFonts w:cs="Times New Roman"/>
        </w:rPr>
      </w:pPr>
    </w:p>
    <w:p w:rsidR="00D9279F" w:rsidRDefault="00D9279F" w:rsidP="00D9279F">
      <w:pPr>
        <w:widowControl w:val="0"/>
        <w:autoSpaceDE w:val="0"/>
        <w:autoSpaceDN w:val="0"/>
        <w:adjustRightInd w:val="0"/>
        <w:jc w:val="both"/>
        <w:rPr>
          <w:rFonts w:cs="Times New Roman"/>
        </w:rPr>
      </w:pPr>
      <w:r>
        <w:rPr>
          <w:rFonts w:cs="Times New Roman"/>
          <w:b/>
        </w:rPr>
        <w:t>(a)</w:t>
      </w:r>
      <w:r>
        <w:rPr>
          <w:rFonts w:cs="Times New Roman"/>
        </w:rPr>
        <w:t xml:space="preserve"> </w:t>
      </w:r>
      <w:r w:rsidRPr="00D9279F">
        <w:rPr>
          <w:rFonts w:cs="Times New Roman"/>
        </w:rPr>
        <w:t>Find the general solution for the longitudinal (</w:t>
      </w:r>
      <w:proofErr w:type="spellStart"/>
      <w:r w:rsidRPr="00D9279F">
        <w:rPr>
          <w:rFonts w:cs="Times New Roman"/>
          <w:i/>
        </w:rPr>
        <w:t>E</w:t>
      </w:r>
      <w:r w:rsidRPr="00D9279F">
        <w:rPr>
          <w:rFonts w:cs="Times New Roman"/>
          <w:szCs w:val="16"/>
          <w:vertAlign w:val="subscript"/>
        </w:rPr>
        <w:t>z</w:t>
      </w:r>
      <w:proofErr w:type="spellEnd"/>
      <w:r w:rsidRPr="00D9279F">
        <w:rPr>
          <w:rFonts w:cs="Times New Roman"/>
        </w:rPr>
        <w:t>) electric field</w:t>
      </w:r>
      <w:r>
        <w:rPr>
          <w:rFonts w:cs="Times New Roman"/>
        </w:rPr>
        <w:t>,</w:t>
      </w:r>
      <w:r w:rsidRPr="00D9279F">
        <w:rPr>
          <w:rFonts w:cs="Times New Roman"/>
        </w:rPr>
        <w:t xml:space="preserve"> and using the boundary conditions</w:t>
      </w:r>
      <w:r>
        <w:rPr>
          <w:rFonts w:cs="Times New Roman"/>
        </w:rPr>
        <w:t xml:space="preserve"> </w:t>
      </w:r>
      <w:r w:rsidRPr="00D9279F">
        <w:rPr>
          <w:rFonts w:cs="Times New Roman"/>
        </w:rPr>
        <w:t>find the allowed modes for TM waves.</w:t>
      </w:r>
    </w:p>
    <w:p w:rsidR="00D9279F" w:rsidRDefault="00D9279F" w:rsidP="00D9279F">
      <w:pPr>
        <w:widowControl w:val="0"/>
        <w:autoSpaceDE w:val="0"/>
        <w:autoSpaceDN w:val="0"/>
        <w:adjustRightInd w:val="0"/>
        <w:jc w:val="both"/>
        <w:rPr>
          <w:rFonts w:cs="Times New Roman"/>
        </w:rPr>
      </w:pPr>
    </w:p>
    <w:p w:rsidR="00D9279F" w:rsidRDefault="00D9279F" w:rsidP="00D9279F">
      <w:pPr>
        <w:widowControl w:val="0"/>
        <w:autoSpaceDE w:val="0"/>
        <w:autoSpaceDN w:val="0"/>
        <w:adjustRightInd w:val="0"/>
        <w:jc w:val="both"/>
        <w:rPr>
          <w:rFonts w:cs="Times New Roman"/>
        </w:rPr>
      </w:pPr>
      <w:r>
        <w:rPr>
          <w:rFonts w:cs="Times New Roman"/>
          <w:b/>
        </w:rPr>
        <w:t>(b)</w:t>
      </w:r>
      <w:r>
        <w:rPr>
          <w:rFonts w:cs="Times New Roman"/>
        </w:rPr>
        <w:t xml:space="preserve"> </w:t>
      </w:r>
      <w:r w:rsidRPr="00D9279F">
        <w:rPr>
          <w:rFonts w:cs="Times New Roman"/>
        </w:rPr>
        <w:t xml:space="preserve">Find the cutoff frequency, the wave (phase) velocity, and the group velocity for the </w:t>
      </w:r>
      <w:proofErr w:type="spellStart"/>
      <w:r w:rsidRPr="00D9279F">
        <w:rPr>
          <w:rFonts w:cs="Times New Roman"/>
        </w:rPr>
        <w:t>TM</w:t>
      </w:r>
      <w:r w:rsidRPr="00D9279F">
        <w:rPr>
          <w:rFonts w:cs="Times New Roman"/>
          <w:szCs w:val="16"/>
          <w:vertAlign w:val="subscript"/>
        </w:rPr>
        <w:t>mn</w:t>
      </w:r>
      <w:proofErr w:type="spellEnd"/>
      <w:r w:rsidRPr="00D9279F">
        <w:rPr>
          <w:rFonts w:cs="Times New Roman"/>
          <w:szCs w:val="16"/>
        </w:rPr>
        <w:t xml:space="preserve"> </w:t>
      </w:r>
      <w:r w:rsidRPr="00D9279F">
        <w:rPr>
          <w:rFonts w:cs="Times New Roman"/>
        </w:rPr>
        <w:t>mode.</w:t>
      </w:r>
    </w:p>
    <w:p w:rsidR="00D9279F" w:rsidRDefault="00D9279F" w:rsidP="00D9279F">
      <w:pPr>
        <w:widowControl w:val="0"/>
        <w:autoSpaceDE w:val="0"/>
        <w:autoSpaceDN w:val="0"/>
        <w:adjustRightInd w:val="0"/>
        <w:jc w:val="both"/>
        <w:rPr>
          <w:rFonts w:cs="Times New Roman"/>
        </w:rPr>
      </w:pPr>
    </w:p>
    <w:p w:rsidR="00966991" w:rsidRPr="00D9279F" w:rsidRDefault="00D9279F" w:rsidP="00D9279F">
      <w:pPr>
        <w:widowControl w:val="0"/>
        <w:autoSpaceDE w:val="0"/>
        <w:autoSpaceDN w:val="0"/>
        <w:adjustRightInd w:val="0"/>
        <w:jc w:val="both"/>
        <w:rPr>
          <w:rFonts w:cs="Times New Roman"/>
        </w:rPr>
      </w:pPr>
      <w:r>
        <w:rPr>
          <w:rFonts w:cs="Times New Roman"/>
          <w:b/>
        </w:rPr>
        <w:t>(c)</w:t>
      </w:r>
      <w:r>
        <w:rPr>
          <w:rFonts w:cs="Times New Roman"/>
        </w:rPr>
        <w:t xml:space="preserve"> What is the lowest TM mode?  </w:t>
      </w:r>
      <w:r w:rsidRPr="00D9279F">
        <w:rPr>
          <w:rFonts w:cs="Times New Roman"/>
        </w:rPr>
        <w:t>Find the all the components of the electric and magnetic fields for this</w:t>
      </w:r>
      <w:r>
        <w:rPr>
          <w:rFonts w:cs="Times New Roman"/>
        </w:rPr>
        <w:t xml:space="preserve"> </w:t>
      </w:r>
      <w:r w:rsidRPr="00D9279F">
        <w:rPr>
          <w:rFonts w:cs="Times New Roman"/>
        </w:rPr>
        <w:t xml:space="preserve">mode as a function of </w:t>
      </w:r>
      <w:r w:rsidRPr="00D9279F">
        <w:rPr>
          <w:rFonts w:cs="Times New Roman"/>
          <w:i/>
        </w:rPr>
        <w:t>x</w:t>
      </w:r>
      <w:r w:rsidRPr="00D9279F">
        <w:rPr>
          <w:rFonts w:cs="Times New Roman"/>
        </w:rPr>
        <w:t xml:space="preserve">, </w:t>
      </w:r>
      <w:r w:rsidRPr="00D9279F">
        <w:rPr>
          <w:rFonts w:cs="Times New Roman"/>
          <w:i/>
        </w:rPr>
        <w:t>y</w:t>
      </w:r>
      <w:r w:rsidRPr="00D9279F">
        <w:rPr>
          <w:rFonts w:cs="Times New Roman"/>
        </w:rPr>
        <w:t xml:space="preserve">, </w:t>
      </w:r>
      <w:r w:rsidRPr="00D9279F">
        <w:rPr>
          <w:rFonts w:cs="Times New Roman"/>
          <w:i/>
        </w:rPr>
        <w:t>z</w:t>
      </w:r>
      <w:r w:rsidRPr="00D9279F">
        <w:rPr>
          <w:rFonts w:cs="Times New Roman"/>
        </w:rPr>
        <w:t xml:space="preserve">, and </w:t>
      </w:r>
      <w:r w:rsidRPr="00D9279F">
        <w:rPr>
          <w:rFonts w:cs="Times New Roman"/>
          <w:i/>
        </w:rPr>
        <w:t>t</w:t>
      </w:r>
      <w:r>
        <w:rPr>
          <w:rFonts w:cs="Times New Roman"/>
        </w:rPr>
        <w:t xml:space="preserve">.  </w:t>
      </w:r>
      <w:r w:rsidRPr="00D9279F">
        <w:rPr>
          <w:rFonts w:cs="Times New Roman"/>
        </w:rPr>
        <w:t xml:space="preserve">Make a sketch showing the magnetic field as a function of </w:t>
      </w:r>
      <w:r w:rsidRPr="00D9279F">
        <w:rPr>
          <w:rFonts w:cs="Times New Roman"/>
          <w:i/>
        </w:rPr>
        <w:t>x</w:t>
      </w:r>
      <w:r w:rsidRPr="00D9279F">
        <w:rPr>
          <w:rFonts w:cs="Times New Roman"/>
        </w:rPr>
        <w:t xml:space="preserve"> and </w:t>
      </w:r>
      <w:r w:rsidRPr="00D9279F">
        <w:rPr>
          <w:rFonts w:cs="Times New Roman"/>
          <w:i/>
        </w:rPr>
        <w:t>y</w:t>
      </w:r>
      <w:r w:rsidRPr="00D9279F">
        <w:rPr>
          <w:rFonts w:cs="Times New Roman"/>
        </w:rPr>
        <w:t xml:space="preserve"> at</w:t>
      </w:r>
      <w:r>
        <w:rPr>
          <w:rFonts w:cs="Times New Roman"/>
        </w:rPr>
        <w:t xml:space="preserve"> such </w:t>
      </w:r>
      <w:r w:rsidRPr="00D9279F">
        <w:rPr>
          <w:rFonts w:cs="Times New Roman"/>
        </w:rPr>
        <w:t xml:space="preserve">a </w:t>
      </w:r>
      <w:r w:rsidRPr="00D9279F">
        <w:rPr>
          <w:rFonts w:cs="Times New Roman"/>
          <w:i/>
        </w:rPr>
        <w:t>z</w:t>
      </w:r>
      <w:r w:rsidRPr="00D9279F">
        <w:rPr>
          <w:rFonts w:cs="Times New Roman"/>
        </w:rPr>
        <w:t xml:space="preserve"> and </w:t>
      </w:r>
      <w:r w:rsidRPr="00D9279F">
        <w:rPr>
          <w:rFonts w:cs="Times New Roman"/>
          <w:i/>
        </w:rPr>
        <w:t>t</w:t>
      </w:r>
      <w:r>
        <w:rPr>
          <w:rFonts w:cs="Times New Roman"/>
        </w:rPr>
        <w:t xml:space="preserve"> </w:t>
      </w:r>
      <w:r w:rsidRPr="00D9279F">
        <w:rPr>
          <w:rFonts w:cs="Times New Roman"/>
        </w:rPr>
        <w:t>that</w:t>
      </w:r>
      <w:r>
        <w:rPr>
          <w:rFonts w:cs="Times New Roman"/>
        </w:rPr>
        <w:t xml:space="preserve"> </w:t>
      </w:r>
      <w:r w:rsidRPr="00D9279F">
        <w:rPr>
          <w:rFonts w:cs="Times New Roman"/>
          <w:position w:val="-14"/>
        </w:rPr>
        <w:object w:dxaOrig="1960" w:dyaOrig="400">
          <v:shape id="_x0000_i1083" type="#_x0000_t75" style="width:98pt;height:20pt" o:ole="">
            <v:imagedata r:id="rId126" o:title=""/>
          </v:shape>
          <o:OLEObject Type="Embed" ProgID="Equation.DSMT4" ShapeID="_x0000_i1083" DrawAspect="Content" ObjectID="_1282377047" r:id="rId127"/>
        </w:object>
      </w:r>
      <w:r>
        <w:rPr>
          <w:rFonts w:cs="Times New Roman"/>
        </w:rPr>
        <w:t>.</w:t>
      </w:r>
    </w:p>
    <w:p w:rsidR="00966991" w:rsidRPr="00D9279F" w:rsidRDefault="00966991" w:rsidP="00D9279F">
      <w:pPr>
        <w:spacing w:after="120"/>
        <w:contextualSpacing/>
        <w:jc w:val="both"/>
        <w:rPr>
          <w:rFonts w:cs="Arial"/>
          <w:b/>
          <w:bCs/>
        </w:rPr>
      </w:pPr>
    </w:p>
    <w:p w:rsidR="00966991" w:rsidRPr="00D9279F" w:rsidRDefault="00966991" w:rsidP="00D9279F">
      <w:pPr>
        <w:spacing w:after="120"/>
        <w:contextualSpacing/>
        <w:jc w:val="both"/>
        <w:rPr>
          <w:rFonts w:cs="Arial"/>
          <w:b/>
          <w:bCs/>
        </w:rPr>
      </w:pPr>
    </w:p>
    <w:p w:rsidR="00966991" w:rsidRPr="00D9279F" w:rsidRDefault="00966991"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D9279F">
      <w:pPr>
        <w:spacing w:after="120"/>
        <w:contextualSpacing/>
        <w:jc w:val="both"/>
        <w:rPr>
          <w:rFonts w:cs="Arial"/>
          <w:b/>
          <w:bCs/>
        </w:rPr>
      </w:pPr>
    </w:p>
    <w:p w:rsidR="003435CE" w:rsidRDefault="003435CE" w:rsidP="003435CE">
      <w:pPr>
        <w:spacing w:after="120"/>
        <w:contextualSpacing/>
        <w:jc w:val="both"/>
        <w:rPr>
          <w:rFonts w:cs="Arial"/>
          <w:bCs/>
        </w:rPr>
      </w:pPr>
      <w:r>
        <w:rPr>
          <w:rFonts w:cs="Arial"/>
          <w:b/>
          <w:bCs/>
        </w:rPr>
        <w:t xml:space="preserve">7.14. </w:t>
      </w:r>
      <w:proofErr w:type="gramStart"/>
      <w:r>
        <w:rPr>
          <w:rFonts w:cs="Arial"/>
          <w:b/>
          <w:bCs/>
        </w:rPr>
        <w:t>Cylindrical</w:t>
      </w:r>
      <w:proofErr w:type="gramEnd"/>
      <w:r>
        <w:rPr>
          <w:rFonts w:cs="Arial"/>
          <w:b/>
          <w:bCs/>
        </w:rPr>
        <w:t xml:space="preserve"> waveguide</w:t>
      </w:r>
      <w:r>
        <w:rPr>
          <w:rFonts w:cs="Arial"/>
          <w:bCs/>
        </w:rPr>
        <w:t xml:space="preserve"> [Munsat FA10]</w:t>
      </w:r>
    </w:p>
    <w:p w:rsidR="003435CE" w:rsidRDefault="003435CE" w:rsidP="003435CE">
      <w:pPr>
        <w:spacing w:after="120"/>
        <w:contextualSpacing/>
        <w:jc w:val="both"/>
        <w:rPr>
          <w:rFonts w:cs="Arial"/>
          <w:bCs/>
        </w:rPr>
      </w:pPr>
    </w:p>
    <w:p w:rsidR="003435CE" w:rsidRDefault="003435CE" w:rsidP="003435CE">
      <w:pPr>
        <w:spacing w:after="120"/>
        <w:contextualSpacing/>
        <w:jc w:val="both"/>
        <w:rPr>
          <w:rFonts w:cs="Times New Roman"/>
        </w:rPr>
      </w:pPr>
      <w:r w:rsidRPr="003435CE">
        <w:rPr>
          <w:rFonts w:cs="Times New Roman"/>
        </w:rPr>
        <w:t xml:space="preserve">Consider a cylindrical waveguide with radius </w:t>
      </w:r>
      <w:r w:rsidRPr="003435CE">
        <w:rPr>
          <w:rFonts w:cs="Times New Roman"/>
          <w:bCs/>
          <w:i/>
        </w:rPr>
        <w:t>a</w:t>
      </w:r>
      <w:r>
        <w:rPr>
          <w:rFonts w:cs="Times New Roman"/>
        </w:rPr>
        <w:t xml:space="preserve">, oriented in the </w:t>
      </w:r>
      <w:r w:rsidRPr="003435CE">
        <w:rPr>
          <w:rFonts w:cs="Times New Roman"/>
          <w:position w:val="-6"/>
        </w:rPr>
        <w:object w:dxaOrig="180" w:dyaOrig="280">
          <v:shape id="_x0000_i1084" type="#_x0000_t75" style="width:9pt;height:14pt" o:ole="">
            <v:imagedata r:id="rId128" o:title=""/>
          </v:shape>
          <o:OLEObject Type="Embed" ProgID="Equation.DSMT4" ShapeID="_x0000_i1084" DrawAspect="Content" ObjectID="_1282377048" r:id="rId129"/>
        </w:object>
      </w:r>
      <w:r>
        <w:rPr>
          <w:rFonts w:cs="Times New Roman"/>
        </w:rPr>
        <w:t>-</w:t>
      </w:r>
      <w:r w:rsidRPr="003435CE">
        <w:rPr>
          <w:rFonts w:cs="Times New Roman"/>
        </w:rPr>
        <w:t>direction.</w: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r>
        <w:rPr>
          <w:rFonts w:cs="Times New Roman"/>
          <w:b/>
        </w:rPr>
        <w:t>(a)</w:t>
      </w:r>
      <w:r>
        <w:rPr>
          <w:rFonts w:cs="Times New Roman"/>
        </w:rPr>
        <w:t xml:space="preserve"> </w:t>
      </w:r>
      <w:r w:rsidRPr="003435CE">
        <w:rPr>
          <w:rFonts w:cs="Times New Roman"/>
        </w:rPr>
        <w:t xml:space="preserve">Construct a pair </w:t>
      </w:r>
      <w:r>
        <w:rPr>
          <w:rFonts w:cs="Times New Roman"/>
        </w:rPr>
        <w:t xml:space="preserve">of </w:t>
      </w:r>
      <w:r w:rsidRPr="003435CE">
        <w:rPr>
          <w:rFonts w:cs="Times New Roman"/>
        </w:rPr>
        <w:t>differential equations for</w:t>
      </w:r>
      <w:r>
        <w:rPr>
          <w:rFonts w:cs="Times New Roman"/>
        </w:rPr>
        <w:t xml:space="preserve"> </w:t>
      </w:r>
      <w:r w:rsidRPr="003435CE">
        <w:rPr>
          <w:rFonts w:cs="Times New Roman"/>
          <w:position w:val="-10"/>
        </w:rPr>
        <w:object w:dxaOrig="300" w:dyaOrig="320">
          <v:shape id="_x0000_i1085" type="#_x0000_t75" style="width:15pt;height:16pt" o:ole="">
            <v:imagedata r:id="rId130" o:title=""/>
          </v:shape>
          <o:OLEObject Type="Embed" ProgID="Equation.DSMT4" ShapeID="_x0000_i1085" DrawAspect="Content" ObjectID="_1282377049" r:id="rId131"/>
        </w:object>
      </w:r>
      <w:r w:rsidRPr="003435CE">
        <w:rPr>
          <w:rFonts w:cs="Times New Roman"/>
        </w:rPr>
        <w:t xml:space="preserve"> and</w:t>
      </w:r>
      <w:r>
        <w:rPr>
          <w:rFonts w:cs="Times New Roman"/>
        </w:rPr>
        <w:t xml:space="preserve"> </w:t>
      </w:r>
      <w:r w:rsidRPr="003435CE">
        <w:rPr>
          <w:rFonts w:cs="Times New Roman"/>
          <w:position w:val="-10"/>
        </w:rPr>
        <w:object w:dxaOrig="300" w:dyaOrig="320">
          <v:shape id="_x0000_i1086" type="#_x0000_t75" style="width:15pt;height:16pt" o:ole="">
            <v:imagedata r:id="rId132" o:title=""/>
          </v:shape>
          <o:OLEObject Type="Embed" ProgID="Equation.DSMT4" ShapeID="_x0000_i1086" DrawAspect="Content" ObjectID="_1282377050" r:id="rId133"/>
        </w:object>
      </w:r>
      <w:r w:rsidRPr="003435CE">
        <w:rPr>
          <w:rFonts w:cs="Times New Roman"/>
        </w:rPr>
        <w:t xml:space="preserve"> by transforming</w:t>
      </w:r>
    </w:p>
    <w:p w:rsidR="003435CE" w:rsidRDefault="003435CE" w:rsidP="003435CE">
      <w:pPr>
        <w:spacing w:after="120"/>
        <w:contextualSpacing/>
        <w:jc w:val="both"/>
        <w:rPr>
          <w:rFonts w:cs="Times New Roman"/>
        </w:rPr>
      </w:pPr>
    </w:p>
    <w:p w:rsidR="003435CE" w:rsidRDefault="003435CE" w:rsidP="003435CE">
      <w:pPr>
        <w:spacing w:after="120"/>
        <w:ind w:firstLine="720"/>
        <w:contextualSpacing/>
        <w:jc w:val="both"/>
        <w:rPr>
          <w:rFonts w:cs="Times New Roman"/>
        </w:rPr>
      </w:pPr>
      <w:r w:rsidRPr="003435CE">
        <w:rPr>
          <w:rFonts w:cs="Times New Roman"/>
          <w:position w:val="-88"/>
        </w:rPr>
        <w:object w:dxaOrig="3240" w:dyaOrig="1880">
          <v:shape id="_x0000_i1087" type="#_x0000_t75" style="width:162pt;height:94pt" o:ole="">
            <v:imagedata r:id="rId134" o:title=""/>
          </v:shape>
          <o:OLEObject Type="Embed" ProgID="Equation.DSMT4" ShapeID="_x0000_i1087" DrawAspect="Content" ObjectID="_1282377051" r:id="rId135"/>
        </w:objec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proofErr w:type="gramStart"/>
      <w:r w:rsidRPr="003435CE">
        <w:rPr>
          <w:rFonts w:cs="Times New Roman"/>
        </w:rPr>
        <w:t>into</w:t>
      </w:r>
      <w:proofErr w:type="gramEnd"/>
      <w:r w:rsidRPr="003435CE">
        <w:rPr>
          <w:rFonts w:cs="Times New Roman"/>
        </w:rPr>
        <w:t xml:space="preserve"> cylindrical coordinates.</w: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r>
        <w:rPr>
          <w:rFonts w:cs="Times New Roman"/>
          <w:b/>
        </w:rPr>
        <w:t>(b)</w:t>
      </w:r>
      <w:r>
        <w:rPr>
          <w:rFonts w:cs="Times New Roman"/>
        </w:rPr>
        <w:t xml:space="preserve"> </w:t>
      </w:r>
      <w:r w:rsidRPr="003435CE">
        <w:rPr>
          <w:rFonts w:cs="Times New Roman"/>
        </w:rPr>
        <w:t>Solve the equation by separation of variables to show that the TE mode solutions for cylindrical waveguides are given by</w:t>
      </w:r>
    </w:p>
    <w:p w:rsidR="003435CE" w:rsidRDefault="003435CE" w:rsidP="003435CE">
      <w:pPr>
        <w:spacing w:after="120"/>
        <w:contextualSpacing/>
        <w:jc w:val="both"/>
        <w:rPr>
          <w:rFonts w:cs="Times New Roman"/>
        </w:rPr>
      </w:pPr>
    </w:p>
    <w:p w:rsidR="003435CE" w:rsidRDefault="003435CE" w:rsidP="003435CE">
      <w:pPr>
        <w:spacing w:after="120"/>
        <w:ind w:firstLine="720"/>
        <w:contextualSpacing/>
        <w:jc w:val="both"/>
        <w:rPr>
          <w:rFonts w:cs="Times New Roman"/>
        </w:rPr>
      </w:pPr>
      <w:r w:rsidRPr="003435CE">
        <w:rPr>
          <w:rFonts w:cs="Times New Roman"/>
          <w:position w:val="-12"/>
        </w:rPr>
        <w:object w:dxaOrig="4760" w:dyaOrig="380">
          <v:shape id="_x0000_i1088" type="#_x0000_t75" style="width:238pt;height:19pt" o:ole="">
            <v:imagedata r:id="rId136" o:title=""/>
          </v:shape>
          <o:OLEObject Type="Embed" ProgID="Equation.DSMT4" ShapeID="_x0000_i1088" DrawAspect="Content" ObjectID="_1282377052" r:id="rId137"/>
        </w:objec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proofErr w:type="gramStart"/>
      <w:r w:rsidRPr="003435CE">
        <w:rPr>
          <w:rFonts w:cs="Times New Roman"/>
        </w:rPr>
        <w:t>where</w:t>
      </w:r>
      <w:proofErr w:type="gramEnd"/>
      <w:r>
        <w:rPr>
          <w:rFonts w:cs="Times New Roman"/>
        </w:rPr>
        <w:t xml:space="preserve"> </w:t>
      </w:r>
      <w:r w:rsidRPr="003435CE">
        <w:rPr>
          <w:rFonts w:cs="Times New Roman"/>
          <w:position w:val="-10"/>
        </w:rPr>
        <w:object w:dxaOrig="360" w:dyaOrig="320">
          <v:shape id="_x0000_i1089" type="#_x0000_t75" style="width:18pt;height:16pt" o:ole="">
            <v:imagedata r:id="rId138" o:title=""/>
          </v:shape>
          <o:OLEObject Type="Embed" ProgID="Equation.DSMT4" ShapeID="_x0000_i1089" DrawAspect="Content" ObjectID="_1282377053" r:id="rId139"/>
        </w:object>
      </w:r>
      <w:r>
        <w:rPr>
          <w:rFonts w:cs="Times New Roman"/>
        </w:rPr>
        <w:t xml:space="preserve"> is a constant and m </w:t>
      </w:r>
      <w:r w:rsidRPr="003435CE">
        <w:rPr>
          <w:rFonts w:cs="Times New Roman"/>
        </w:rPr>
        <w:t>is an integer.</w: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r>
        <w:rPr>
          <w:rFonts w:cs="Times New Roman"/>
          <w:b/>
        </w:rPr>
        <w:t>(c)</w:t>
      </w:r>
      <w:r>
        <w:rPr>
          <w:rFonts w:cs="Times New Roman"/>
        </w:rPr>
        <w:t xml:space="preserve"> Find the condition that</w:t>
      </w:r>
      <w:r w:rsidRPr="003435CE">
        <w:rPr>
          <w:rFonts w:cs="Times New Roman"/>
        </w:rPr>
        <w:t xml:space="preserve"> determines</w:t>
      </w:r>
      <w:r>
        <w:rPr>
          <w:rFonts w:cs="Times New Roman"/>
        </w:rPr>
        <w:t xml:space="preserve"> </w:t>
      </w:r>
      <w:r w:rsidRPr="003435CE">
        <w:rPr>
          <w:rFonts w:cs="Times New Roman"/>
          <w:position w:val="-10"/>
        </w:rPr>
        <w:object w:dxaOrig="260" w:dyaOrig="320">
          <v:shape id="_x0000_i1090" type="#_x0000_t75" style="width:13pt;height:16pt" o:ole="">
            <v:imagedata r:id="rId140" o:title=""/>
          </v:shape>
          <o:OLEObject Type="Embed" ProgID="Equation.DSMT4" ShapeID="_x0000_i1090" DrawAspect="Content" ObjectID="_1282377054" r:id="rId141"/>
        </w:object>
      </w:r>
      <w:r w:rsidRPr="003435CE">
        <w:rPr>
          <w:rFonts w:cs="Times New Roman"/>
        </w:rPr>
        <w:t xml:space="preserve"> for a given </w:t>
      </w:r>
      <w:proofErr w:type="spellStart"/>
      <w:r w:rsidRPr="003435CE">
        <w:rPr>
          <w:rFonts w:cs="Times New Roman"/>
        </w:rPr>
        <w:t>TE</w:t>
      </w:r>
      <w:r w:rsidRPr="003435CE">
        <w:rPr>
          <w:rFonts w:cs="Times New Roman"/>
          <w:szCs w:val="16"/>
          <w:vertAlign w:val="subscript"/>
        </w:rPr>
        <w:t>m</w:t>
      </w:r>
      <w:proofErr w:type="spellEnd"/>
      <w:r w:rsidRPr="003435CE">
        <w:rPr>
          <w:rFonts w:cs="Times New Roman"/>
          <w:szCs w:val="16"/>
        </w:rPr>
        <w:t xml:space="preserve"> </w:t>
      </w:r>
      <w:r w:rsidRPr="003435CE">
        <w:rPr>
          <w:rFonts w:cs="Times New Roman"/>
        </w:rPr>
        <w:t xml:space="preserve">waveguide mode corresponding to the integer </w:t>
      </w:r>
      <w:r w:rsidRPr="003435CE">
        <w:rPr>
          <w:rFonts w:cs="Times New Roman"/>
          <w:bCs/>
        </w:rPr>
        <w:t>m</w:t>
      </w:r>
      <w:r w:rsidRPr="003435CE">
        <w:rPr>
          <w:rFonts w:cs="Times New Roman"/>
        </w:rPr>
        <w:t>.</w: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r>
        <w:rPr>
          <w:rFonts w:cs="Times New Roman"/>
          <w:noProof/>
        </w:rPr>
        <w:drawing>
          <wp:anchor distT="0" distB="0" distL="114300" distR="114300" simplePos="0" relativeHeight="251667456" behindDoc="0" locked="0" layoutInCell="1" allowOverlap="1">
            <wp:simplePos x="0" y="0"/>
            <wp:positionH relativeFrom="column">
              <wp:posOffset>2425700</wp:posOffset>
            </wp:positionH>
            <wp:positionV relativeFrom="paragraph">
              <wp:posOffset>19050</wp:posOffset>
            </wp:positionV>
            <wp:extent cx="3632200" cy="2774950"/>
            <wp:effectExtent l="25400" t="0" r="0" b="0"/>
            <wp:wrapSquare wrapText="bothSides"/>
            <wp:docPr id="95" name="Picture 95" descr="::::Screen shot 2012-06-15 at 7.47.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creen shot 2012-06-15 at 7.47.28 PM.png"/>
                    <pic:cNvPicPr>
                      <a:picLocks noChangeAspect="1" noChangeArrowheads="1"/>
                    </pic:cNvPicPr>
                  </pic:nvPicPr>
                  <pic:blipFill>
                    <a:blip r:embed="rId142"/>
                    <a:srcRect/>
                    <a:stretch>
                      <a:fillRect/>
                    </a:stretch>
                  </pic:blipFill>
                  <pic:spPr bwMode="auto">
                    <a:xfrm>
                      <a:off x="0" y="0"/>
                      <a:ext cx="3632200" cy="2774950"/>
                    </a:xfrm>
                    <a:prstGeom prst="rect">
                      <a:avLst/>
                    </a:prstGeom>
                    <a:noFill/>
                    <a:ln w="9525">
                      <a:noFill/>
                      <a:miter lim="800000"/>
                      <a:headEnd/>
                      <a:tailEnd/>
                    </a:ln>
                  </pic:spPr>
                </pic:pic>
              </a:graphicData>
            </a:graphic>
          </wp:anchor>
        </w:drawing>
      </w:r>
    </w:p>
    <w:p w:rsidR="003435CE" w:rsidRDefault="003435CE" w:rsidP="003435CE">
      <w:pPr>
        <w:spacing w:after="120"/>
        <w:contextualSpacing/>
        <w:jc w:val="both"/>
        <w:rPr>
          <w:rFonts w:cs="Times New Roman"/>
        </w:rPr>
      </w:pPr>
      <w:r w:rsidRPr="003435CE">
        <w:rPr>
          <w:rFonts w:cs="Times New Roman"/>
        </w:rPr>
        <w:t xml:space="preserve">For this problem you will need to be familiar with Bessel functions </w:t>
      </w:r>
      <w:r w:rsidRPr="003435CE">
        <w:rPr>
          <w:rFonts w:cs="Times New Roman"/>
          <w:position w:val="-12"/>
        </w:rPr>
        <w:object w:dxaOrig="660" w:dyaOrig="360">
          <v:shape id="_x0000_i1091" type="#_x0000_t75" style="width:33pt;height:18pt" o:ole="">
            <v:imagedata r:id="rId143" o:title=""/>
          </v:shape>
          <o:OLEObject Type="Embed" ProgID="Equation.DSMT4" ShapeID="_x0000_i1091" DrawAspect="Content" ObjectID="_1282377055" r:id="rId144"/>
        </w:object>
      </w:r>
      <w:r>
        <w:rPr>
          <w:rFonts w:cs="Times New Roman"/>
        </w:rPr>
        <w:t xml:space="preserve">, which </w:t>
      </w:r>
      <w:r w:rsidRPr="003435CE">
        <w:rPr>
          <w:rFonts w:cs="Times New Roman"/>
        </w:rPr>
        <w:t>satisfy Bessel’s equation:</w:t>
      </w:r>
    </w:p>
    <w:p w:rsidR="003435CE" w:rsidRDefault="003435CE" w:rsidP="003435CE">
      <w:pPr>
        <w:spacing w:after="120"/>
        <w:contextualSpacing/>
        <w:jc w:val="both"/>
        <w:rPr>
          <w:rFonts w:cs="Times New Roman"/>
        </w:rPr>
      </w:pPr>
    </w:p>
    <w:p w:rsidR="003435CE" w:rsidRDefault="003435CE" w:rsidP="003435CE">
      <w:pPr>
        <w:spacing w:after="120"/>
        <w:contextualSpacing/>
        <w:jc w:val="both"/>
        <w:rPr>
          <w:rFonts w:cs="Times New Roman"/>
        </w:rPr>
      </w:pPr>
      <w:r w:rsidRPr="003435CE">
        <w:rPr>
          <w:rFonts w:cs="Times New Roman"/>
          <w:position w:val="-30"/>
        </w:rPr>
        <w:object w:dxaOrig="3580" w:dyaOrig="740">
          <v:shape id="_x0000_i1092" type="#_x0000_t75" style="width:179pt;height:37pt" o:ole="">
            <v:imagedata r:id="rId145" o:title=""/>
          </v:shape>
          <o:OLEObject Type="Embed" ProgID="Equation.DSMT4" ShapeID="_x0000_i1092" DrawAspect="Content" ObjectID="_1282377056" r:id="rId146"/>
        </w:object>
      </w:r>
    </w:p>
    <w:p w:rsidR="003435CE" w:rsidRDefault="003435CE" w:rsidP="003435CE">
      <w:pPr>
        <w:spacing w:after="120"/>
        <w:contextualSpacing/>
        <w:jc w:val="both"/>
        <w:rPr>
          <w:rFonts w:cs="Times New Roman"/>
        </w:rPr>
      </w:pPr>
    </w:p>
    <w:p w:rsidR="00966991" w:rsidRPr="003435CE" w:rsidRDefault="003435CE" w:rsidP="003435CE">
      <w:pPr>
        <w:spacing w:after="120"/>
        <w:contextualSpacing/>
        <w:jc w:val="both"/>
        <w:rPr>
          <w:rFonts w:cs="Times New Roman"/>
        </w:rPr>
      </w:pPr>
      <w:r w:rsidRPr="003435CE">
        <w:rPr>
          <w:rFonts w:cs="Times New Roman"/>
        </w:rPr>
        <w:t>The first few Bessel functions are plotted at right.</w:t>
      </w:r>
    </w:p>
    <w:p w:rsidR="00EA23D8" w:rsidRPr="003435CE" w:rsidRDefault="00EA23D8" w:rsidP="003435CE">
      <w:pPr>
        <w:contextualSpacing/>
        <w:jc w:val="both"/>
        <w:rPr>
          <w:szCs w:val="23"/>
        </w:rPr>
      </w:pPr>
    </w:p>
    <w:p w:rsidR="006C375A" w:rsidRPr="003435CE" w:rsidRDefault="006C375A" w:rsidP="003435CE">
      <w:pPr>
        <w:contextualSpacing/>
        <w:jc w:val="both"/>
        <w:rPr>
          <w:rFonts w:cs="Times New Roman"/>
          <w:color w:val="000000"/>
          <w:szCs w:val="23"/>
        </w:rPr>
      </w:pPr>
    </w:p>
    <w:sectPr w:rsidR="006C375A" w:rsidRPr="003435CE" w:rsidSect="00B562C3">
      <w:headerReference w:type="default" r:id="rId147"/>
      <w:footerReference w:type="even" r:id="rId148"/>
      <w:footerReference w:type="default" r:id="rId149"/>
      <w:headerReference w:type="first" r:id="rId150"/>
      <w:pgSz w:w="12240" w:h="15840"/>
      <w:pgMar w:top="1440"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0559FF">
      <w:r>
        <w:separator/>
      </w:r>
    </w:p>
  </w:endnote>
  <w:endnote w:type="continuationSeparator" w:id="0">
    <w:p w:rsidR="00000000" w:rsidRDefault="00055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081" w:rsidRDefault="004E54F8" w:rsidP="00B562C3">
    <w:pPr>
      <w:pStyle w:val="Footer"/>
      <w:framePr w:wrap="around" w:vAnchor="text" w:hAnchor="margin" w:xAlign="right" w:y="1"/>
      <w:rPr>
        <w:rStyle w:val="PageNumber"/>
      </w:rPr>
    </w:pPr>
    <w:r>
      <w:rPr>
        <w:rStyle w:val="PageNumber"/>
      </w:rPr>
      <w:fldChar w:fldCharType="begin"/>
    </w:r>
    <w:r w:rsidR="00CC3081">
      <w:rPr>
        <w:rStyle w:val="PageNumber"/>
      </w:rPr>
      <w:instrText xml:space="preserve">PAGE  </w:instrText>
    </w:r>
    <w:r>
      <w:rPr>
        <w:rStyle w:val="PageNumber"/>
      </w:rPr>
      <w:fldChar w:fldCharType="end"/>
    </w:r>
  </w:p>
  <w:p w:rsidR="00CC3081" w:rsidRDefault="00CC3081" w:rsidP="00040EB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081" w:rsidRDefault="004E54F8" w:rsidP="00B562C3">
    <w:pPr>
      <w:pStyle w:val="Footer"/>
      <w:framePr w:wrap="around" w:vAnchor="text" w:hAnchor="page" w:x="10441" w:y="-254"/>
      <w:rPr>
        <w:rStyle w:val="PageNumber"/>
      </w:rPr>
    </w:pPr>
    <w:r>
      <w:rPr>
        <w:rStyle w:val="PageNumber"/>
      </w:rPr>
      <w:fldChar w:fldCharType="begin"/>
    </w:r>
    <w:r w:rsidR="00CC3081">
      <w:rPr>
        <w:rStyle w:val="PageNumber"/>
      </w:rPr>
      <w:instrText xml:space="preserve">PAGE  </w:instrText>
    </w:r>
    <w:r>
      <w:rPr>
        <w:rStyle w:val="PageNumber"/>
      </w:rPr>
      <w:fldChar w:fldCharType="separate"/>
    </w:r>
    <w:r w:rsidR="000559FF">
      <w:rPr>
        <w:rStyle w:val="PageNumber"/>
        <w:noProof/>
      </w:rPr>
      <w:t>1</w:t>
    </w:r>
    <w:r>
      <w:rPr>
        <w:rStyle w:val="PageNumber"/>
      </w:rPr>
      <w:fldChar w:fldCharType="end"/>
    </w:r>
  </w:p>
  <w:p w:rsidR="00CC3081" w:rsidRDefault="00CC3081" w:rsidP="00B562C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0559FF">
      <w:r>
        <w:separator/>
      </w:r>
    </w:p>
  </w:footnote>
  <w:footnote w:type="continuationSeparator" w:id="0">
    <w:p w:rsidR="00000000" w:rsidRDefault="000559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081" w:rsidRPr="00B562C3" w:rsidRDefault="00CC3081">
    <w:pPr>
      <w:pStyle w:val="Header"/>
    </w:pPr>
    <w:r>
      <w:rPr>
        <w:b/>
      </w:rPr>
      <w:t>07 – R&amp;T, Dispersion, Conductors</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3081" w:rsidRDefault="00CC3081" w:rsidP="00373BCF">
    <w:pPr>
      <w:pStyle w:val="Header"/>
      <w:jc w:val="right"/>
    </w:pPr>
    <w:r w:rsidRPr="00373BCF">
      <w:rPr>
        <w:noProof/>
      </w:rPr>
      <w:drawing>
        <wp:inline distT="0" distB="0" distL="0" distR="0">
          <wp:extent cx="850909" cy="342900"/>
          <wp:effectExtent l="25400" t="0" r="12691" b="0"/>
          <wp:docPr id="11" name="Picture 9" descr="::::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nc-sa.png"/>
                  <pic:cNvPicPr>
                    <a:picLocks noChangeAspect="1" noChangeArrowheads="1"/>
                  </pic:cNvPicPr>
                </pic:nvPicPr>
                <pic:blipFill>
                  <a:blip r:embed="rId1"/>
                  <a:srcRect/>
                  <a:stretch>
                    <a:fillRect/>
                  </a:stretch>
                </pic:blipFill>
                <pic:spPr bwMode="auto">
                  <a:xfrm>
                    <a:off x="0" y="0"/>
                    <a:ext cx="859212" cy="34624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2B1305"/>
    <w:multiLevelType w:val="hybridMultilevel"/>
    <w:tmpl w:val="40F2CFBC"/>
    <w:lvl w:ilvl="0" w:tplc="B9047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7068278C"/>
    <w:multiLevelType w:val="hybridMultilevel"/>
    <w:tmpl w:val="AB3CB1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375A"/>
    <w:rsid w:val="00000134"/>
    <w:rsid w:val="0000128E"/>
    <w:rsid w:val="00001FD8"/>
    <w:rsid w:val="0002641E"/>
    <w:rsid w:val="00040EBB"/>
    <w:rsid w:val="00043A66"/>
    <w:rsid w:val="00054BF7"/>
    <w:rsid w:val="000559FF"/>
    <w:rsid w:val="00077205"/>
    <w:rsid w:val="00090CA1"/>
    <w:rsid w:val="0009477E"/>
    <w:rsid w:val="000A322A"/>
    <w:rsid w:val="000D4236"/>
    <w:rsid w:val="000E2C5D"/>
    <w:rsid w:val="000E7F4A"/>
    <w:rsid w:val="000F75E0"/>
    <w:rsid w:val="001444B8"/>
    <w:rsid w:val="00157A70"/>
    <w:rsid w:val="00172276"/>
    <w:rsid w:val="001B6DA4"/>
    <w:rsid w:val="001C5E31"/>
    <w:rsid w:val="001E7B1B"/>
    <w:rsid w:val="00213CE4"/>
    <w:rsid w:val="00252F19"/>
    <w:rsid w:val="00261248"/>
    <w:rsid w:val="002723CD"/>
    <w:rsid w:val="002828FE"/>
    <w:rsid w:val="002C494D"/>
    <w:rsid w:val="003162ED"/>
    <w:rsid w:val="003435CE"/>
    <w:rsid w:val="00363579"/>
    <w:rsid w:val="00373BCF"/>
    <w:rsid w:val="003919C0"/>
    <w:rsid w:val="003C5390"/>
    <w:rsid w:val="003C5D95"/>
    <w:rsid w:val="003D47BD"/>
    <w:rsid w:val="00414912"/>
    <w:rsid w:val="004163E3"/>
    <w:rsid w:val="004276FE"/>
    <w:rsid w:val="00432F3F"/>
    <w:rsid w:val="004B758C"/>
    <w:rsid w:val="004E4A0D"/>
    <w:rsid w:val="004E54F8"/>
    <w:rsid w:val="005148A3"/>
    <w:rsid w:val="005222F5"/>
    <w:rsid w:val="00526924"/>
    <w:rsid w:val="00572E16"/>
    <w:rsid w:val="00576D41"/>
    <w:rsid w:val="00577DDE"/>
    <w:rsid w:val="005B7436"/>
    <w:rsid w:val="006176E5"/>
    <w:rsid w:val="00624590"/>
    <w:rsid w:val="006624D3"/>
    <w:rsid w:val="006808F1"/>
    <w:rsid w:val="006834C6"/>
    <w:rsid w:val="00697979"/>
    <w:rsid w:val="006C375A"/>
    <w:rsid w:val="006D7B36"/>
    <w:rsid w:val="006F6F5E"/>
    <w:rsid w:val="0071798C"/>
    <w:rsid w:val="00737C59"/>
    <w:rsid w:val="0076399F"/>
    <w:rsid w:val="0077351A"/>
    <w:rsid w:val="00782C8F"/>
    <w:rsid w:val="00790CDB"/>
    <w:rsid w:val="007A6B05"/>
    <w:rsid w:val="007C0E5C"/>
    <w:rsid w:val="007E3A34"/>
    <w:rsid w:val="007E443A"/>
    <w:rsid w:val="007F0DF0"/>
    <w:rsid w:val="007F34AD"/>
    <w:rsid w:val="0081007E"/>
    <w:rsid w:val="00826795"/>
    <w:rsid w:val="0083771D"/>
    <w:rsid w:val="008551F8"/>
    <w:rsid w:val="0086257D"/>
    <w:rsid w:val="00864135"/>
    <w:rsid w:val="008C0474"/>
    <w:rsid w:val="008C24D1"/>
    <w:rsid w:val="008D6B9A"/>
    <w:rsid w:val="008F12CC"/>
    <w:rsid w:val="009172BF"/>
    <w:rsid w:val="00933753"/>
    <w:rsid w:val="00933DF4"/>
    <w:rsid w:val="00944C05"/>
    <w:rsid w:val="0094603A"/>
    <w:rsid w:val="00947085"/>
    <w:rsid w:val="00966991"/>
    <w:rsid w:val="009778A1"/>
    <w:rsid w:val="009826A5"/>
    <w:rsid w:val="009B353D"/>
    <w:rsid w:val="009C280E"/>
    <w:rsid w:val="009F1D90"/>
    <w:rsid w:val="00A60328"/>
    <w:rsid w:val="00A6046B"/>
    <w:rsid w:val="00A70A8B"/>
    <w:rsid w:val="00A80E52"/>
    <w:rsid w:val="00A84B66"/>
    <w:rsid w:val="00A95D8A"/>
    <w:rsid w:val="00AA4F75"/>
    <w:rsid w:val="00AC0DF4"/>
    <w:rsid w:val="00AC1052"/>
    <w:rsid w:val="00AE3C5F"/>
    <w:rsid w:val="00B322F8"/>
    <w:rsid w:val="00B562C3"/>
    <w:rsid w:val="00B76DE1"/>
    <w:rsid w:val="00B93131"/>
    <w:rsid w:val="00BA37A3"/>
    <w:rsid w:val="00BB430F"/>
    <w:rsid w:val="00BD28B0"/>
    <w:rsid w:val="00BF608D"/>
    <w:rsid w:val="00C172A7"/>
    <w:rsid w:val="00C36F21"/>
    <w:rsid w:val="00C46C55"/>
    <w:rsid w:val="00C55473"/>
    <w:rsid w:val="00C63732"/>
    <w:rsid w:val="00C67CE8"/>
    <w:rsid w:val="00C705DA"/>
    <w:rsid w:val="00CB1C94"/>
    <w:rsid w:val="00CC3081"/>
    <w:rsid w:val="00CD02C1"/>
    <w:rsid w:val="00D22242"/>
    <w:rsid w:val="00D27671"/>
    <w:rsid w:val="00D305BB"/>
    <w:rsid w:val="00D529F6"/>
    <w:rsid w:val="00D609A0"/>
    <w:rsid w:val="00D9279F"/>
    <w:rsid w:val="00D930EF"/>
    <w:rsid w:val="00DA7353"/>
    <w:rsid w:val="00DB3B34"/>
    <w:rsid w:val="00DC0497"/>
    <w:rsid w:val="00DC71C1"/>
    <w:rsid w:val="00E23F12"/>
    <w:rsid w:val="00E667F8"/>
    <w:rsid w:val="00E76AA1"/>
    <w:rsid w:val="00EA23D8"/>
    <w:rsid w:val="00EA32CF"/>
    <w:rsid w:val="00EA3843"/>
    <w:rsid w:val="00EC7B38"/>
    <w:rsid w:val="00ED32FF"/>
    <w:rsid w:val="00EE2AA8"/>
    <w:rsid w:val="00F500A2"/>
    <w:rsid w:val="00F83C31"/>
    <w:rsid w:val="00F8473E"/>
    <w:rsid w:val="00FA08F8"/>
    <w:rsid w:val="00FA2B03"/>
    <w:rsid w:val="00FD2A1B"/>
    <w:rsid w:val="00FF5C2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qFormat/>
    <w:rsid w:val="00F500A2"/>
    <w:pPr>
      <w:keepNext/>
      <w:outlineLvl w:val="0"/>
    </w:pPr>
    <w:rPr>
      <w:rFonts w:ascii="Times New Roman" w:eastAsia="Times New Roman" w:hAnsi="Times New Roman" w:cs="Times New Roman"/>
      <w:szCs w:val="20"/>
    </w:rPr>
  </w:style>
  <w:style w:type="paragraph" w:styleId="Heading2">
    <w:name w:val="heading 2"/>
    <w:basedOn w:val="Normal"/>
    <w:next w:val="Normal"/>
    <w:link w:val="Heading2Char"/>
    <w:qFormat/>
    <w:rsid w:val="00F500A2"/>
    <w:pPr>
      <w:keepNext/>
      <w:spacing w:before="240"/>
      <w:outlineLvl w:val="1"/>
    </w:pPr>
    <w:rPr>
      <w:rFonts w:ascii="Times New Roman" w:eastAsia="Times New Roman" w:hAnsi="Times New Roman"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75A"/>
    <w:pPr>
      <w:ind w:left="720"/>
      <w:contextualSpacing/>
    </w:pPr>
  </w:style>
  <w:style w:type="paragraph" w:styleId="Header">
    <w:name w:val="header"/>
    <w:basedOn w:val="Normal"/>
    <w:link w:val="HeaderChar"/>
    <w:unhideWhenUsed/>
    <w:rsid w:val="002723CD"/>
    <w:pPr>
      <w:tabs>
        <w:tab w:val="center" w:pos="4320"/>
        <w:tab w:val="right" w:pos="8640"/>
      </w:tabs>
    </w:pPr>
  </w:style>
  <w:style w:type="character" w:customStyle="1" w:styleId="HeaderChar">
    <w:name w:val="Header Char"/>
    <w:basedOn w:val="DefaultParagraphFont"/>
    <w:link w:val="Header"/>
    <w:rsid w:val="002723CD"/>
  </w:style>
  <w:style w:type="paragraph" w:styleId="Footer">
    <w:name w:val="footer"/>
    <w:basedOn w:val="Normal"/>
    <w:link w:val="FooterChar"/>
    <w:unhideWhenUsed/>
    <w:rsid w:val="002723CD"/>
    <w:pPr>
      <w:tabs>
        <w:tab w:val="center" w:pos="4320"/>
        <w:tab w:val="right" w:pos="8640"/>
      </w:tabs>
    </w:pPr>
  </w:style>
  <w:style w:type="character" w:customStyle="1" w:styleId="FooterChar">
    <w:name w:val="Footer Char"/>
    <w:basedOn w:val="DefaultParagraphFont"/>
    <w:link w:val="Footer"/>
    <w:rsid w:val="002723CD"/>
  </w:style>
  <w:style w:type="character" w:styleId="PageNumber">
    <w:name w:val="page number"/>
    <w:basedOn w:val="DefaultParagraphFont"/>
    <w:unhideWhenUsed/>
    <w:rsid w:val="00040EBB"/>
  </w:style>
  <w:style w:type="table" w:styleId="TableGrid">
    <w:name w:val="Table Grid"/>
    <w:basedOn w:val="TableNormal"/>
    <w:rsid w:val="006979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500A2"/>
    <w:rPr>
      <w:rFonts w:ascii="Times New Roman" w:eastAsia="Times New Roman" w:hAnsi="Times New Roman" w:cs="Times New Roman"/>
      <w:szCs w:val="20"/>
    </w:rPr>
  </w:style>
  <w:style w:type="character" w:customStyle="1" w:styleId="Heading2Char">
    <w:name w:val="Heading 2 Char"/>
    <w:basedOn w:val="DefaultParagraphFont"/>
    <w:link w:val="Heading2"/>
    <w:rsid w:val="00F500A2"/>
    <w:rPr>
      <w:rFonts w:ascii="Times New Roman" w:eastAsia="Times New Roman" w:hAnsi="Times New Roman" w:cs="Times New Roman"/>
      <w:szCs w:val="20"/>
      <w:u w:val="single"/>
    </w:rPr>
  </w:style>
  <w:style w:type="character" w:styleId="Hyperlink">
    <w:name w:val="Hyperlink"/>
    <w:basedOn w:val="DefaultParagraphFont"/>
    <w:uiPriority w:val="99"/>
    <w:rsid w:val="00F500A2"/>
    <w:rPr>
      <w:color w:val="0000FF"/>
      <w:u w:val="single"/>
    </w:rPr>
  </w:style>
  <w:style w:type="paragraph" w:styleId="FootnoteText">
    <w:name w:val="footnote text"/>
    <w:basedOn w:val="Normal"/>
    <w:link w:val="FootnoteTextChar"/>
    <w:uiPriority w:val="99"/>
    <w:semiHidden/>
    <w:unhideWhenUsed/>
    <w:rsid w:val="00F500A2"/>
  </w:style>
  <w:style w:type="character" w:customStyle="1" w:styleId="FootnoteTextChar">
    <w:name w:val="Footnote Text Char"/>
    <w:basedOn w:val="DefaultParagraphFont"/>
    <w:link w:val="FootnoteText"/>
    <w:uiPriority w:val="99"/>
    <w:semiHidden/>
    <w:rsid w:val="00F500A2"/>
  </w:style>
  <w:style w:type="character" w:styleId="FootnoteReference">
    <w:name w:val="footnote reference"/>
    <w:basedOn w:val="DefaultParagraphFont"/>
    <w:uiPriority w:val="99"/>
    <w:semiHidden/>
    <w:unhideWhenUsed/>
    <w:rsid w:val="00F500A2"/>
    <w:rPr>
      <w:vertAlign w:val="superscript"/>
    </w:rPr>
  </w:style>
  <w:style w:type="paragraph" w:customStyle="1" w:styleId="authors">
    <w:name w:val="authors"/>
    <w:basedOn w:val="Normal"/>
    <w:rsid w:val="00F500A2"/>
    <w:pPr>
      <w:spacing w:beforeLines="1" w:afterLines="1"/>
    </w:pPr>
    <w:rPr>
      <w:rFonts w:ascii="Times" w:hAnsi="Times"/>
      <w:sz w:val="20"/>
      <w:szCs w:val="20"/>
    </w:rPr>
  </w:style>
  <w:style w:type="paragraph" w:customStyle="1" w:styleId="citation">
    <w:name w:val="citation"/>
    <w:basedOn w:val="Normal"/>
    <w:rsid w:val="00F500A2"/>
    <w:pPr>
      <w:spacing w:beforeLines="1" w:afterLines="1"/>
    </w:pPr>
    <w:rPr>
      <w:rFonts w:ascii="Times" w:hAnsi="Times"/>
      <w:sz w:val="20"/>
      <w:szCs w:val="20"/>
    </w:rPr>
  </w:style>
  <w:style w:type="character" w:customStyle="1" w:styleId="journal">
    <w:name w:val="journal"/>
    <w:basedOn w:val="DefaultParagraphFont"/>
    <w:rsid w:val="00F500A2"/>
  </w:style>
  <w:style w:type="character" w:customStyle="1" w:styleId="volume">
    <w:name w:val="volume"/>
    <w:basedOn w:val="DefaultParagraphFont"/>
    <w:rsid w:val="00F500A2"/>
  </w:style>
  <w:style w:type="character" w:customStyle="1" w:styleId="page">
    <w:name w:val="page"/>
    <w:basedOn w:val="DefaultParagraphFont"/>
    <w:rsid w:val="00F500A2"/>
  </w:style>
  <w:style w:type="paragraph" w:styleId="NormalWeb">
    <w:name w:val="Normal (Web)"/>
    <w:basedOn w:val="Normal"/>
    <w:rsid w:val="00F500A2"/>
    <w:pPr>
      <w:spacing w:beforeLines="1" w:afterLines="1"/>
    </w:pPr>
    <w:rPr>
      <w:rFonts w:ascii="Times" w:hAnsi="Times" w:cs="Times New Roman"/>
      <w:sz w:val="20"/>
      <w:szCs w:val="20"/>
    </w:rPr>
  </w:style>
  <w:style w:type="character" w:styleId="Strong">
    <w:name w:val="Strong"/>
    <w:basedOn w:val="DefaultParagraphFont"/>
    <w:uiPriority w:val="22"/>
    <w:rsid w:val="00F500A2"/>
    <w:rPr>
      <w:b/>
    </w:rPr>
  </w:style>
  <w:style w:type="character" w:customStyle="1" w:styleId="aps-icons">
    <w:name w:val="aps-icons"/>
    <w:basedOn w:val="DefaultParagraphFont"/>
    <w:rsid w:val="00F500A2"/>
  </w:style>
  <w:style w:type="paragraph" w:styleId="BalloonText">
    <w:name w:val="Balloon Text"/>
    <w:basedOn w:val="Normal"/>
    <w:link w:val="BalloonTextChar"/>
    <w:uiPriority w:val="99"/>
    <w:rsid w:val="00F500A2"/>
    <w:rPr>
      <w:rFonts w:ascii="Lucida Grande" w:hAnsi="Lucida Grande"/>
      <w:sz w:val="18"/>
      <w:szCs w:val="18"/>
    </w:rPr>
  </w:style>
  <w:style w:type="character" w:customStyle="1" w:styleId="BalloonTextChar">
    <w:name w:val="Balloon Text Char"/>
    <w:basedOn w:val="DefaultParagraphFont"/>
    <w:link w:val="BalloonText"/>
    <w:uiPriority w:val="99"/>
    <w:rsid w:val="00F500A2"/>
    <w:rPr>
      <w:rFonts w:ascii="Lucida Grande" w:hAnsi="Lucida Grande"/>
      <w:sz w:val="18"/>
      <w:szCs w:val="18"/>
    </w:rPr>
  </w:style>
  <w:style w:type="paragraph" w:customStyle="1" w:styleId="Default">
    <w:name w:val="Default"/>
    <w:rsid w:val="00F500A2"/>
    <w:pPr>
      <w:widowControl w:val="0"/>
      <w:autoSpaceDE w:val="0"/>
      <w:autoSpaceDN w:val="0"/>
      <w:adjustRightInd w:val="0"/>
    </w:pPr>
    <w:rPr>
      <w:rFonts w:ascii="Cambria" w:hAnsi="Cambria" w:cs="Cambria"/>
      <w:color w:val="000000"/>
    </w:rPr>
  </w:style>
  <w:style w:type="character" w:styleId="FollowedHyperlink">
    <w:name w:val="FollowedHyperlink"/>
    <w:basedOn w:val="DefaultParagraphFont"/>
    <w:rsid w:val="00F500A2"/>
    <w:rPr>
      <w:color w:val="800080"/>
      <w:u w:val="single"/>
    </w:rPr>
  </w:style>
  <w:style w:type="paragraph" w:customStyle="1" w:styleId="ColorfulList-Accent11">
    <w:name w:val="Colorful List - Accent 11"/>
    <w:basedOn w:val="Normal"/>
    <w:uiPriority w:val="34"/>
    <w:qFormat/>
    <w:rsid w:val="009F1D90"/>
    <w:pPr>
      <w:ind w:left="720"/>
      <w:contextualSpacing/>
    </w:pPr>
    <w:rPr>
      <w:rFonts w:ascii="Cambria" w:eastAsia="MS Mincho"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style w:type="paragraph" w:default="1" w:styleId="Normal">
    <w:name w:val="Normal"/>
    <w:qFormat/>
  </w:style>
  <w:style w:type="paragraph" w:styleId="Heading1">
    <w:name w:val="heading 1"/>
    <w:basedOn w:val="Normal"/>
    <w:next w:val="Normal"/>
    <w:link w:val="Heading1Char"/>
    <w:qFormat/>
    <w:rsid w:val="00F500A2"/>
    <w:pPr>
      <w:keepNext/>
      <w:outlineLvl w:val="0"/>
    </w:pPr>
    <w:rPr>
      <w:rFonts w:ascii="Times New Roman" w:eastAsia="Times New Roman" w:hAnsi="Times New Roman" w:cs="Times New Roman"/>
      <w:szCs w:val="20"/>
    </w:rPr>
  </w:style>
  <w:style w:type="paragraph" w:styleId="Heading2">
    <w:name w:val="heading 2"/>
    <w:basedOn w:val="Normal"/>
    <w:next w:val="Normal"/>
    <w:link w:val="Heading2Char"/>
    <w:qFormat/>
    <w:rsid w:val="00F500A2"/>
    <w:pPr>
      <w:keepNext/>
      <w:spacing w:before="240"/>
      <w:outlineLvl w:val="1"/>
    </w:pPr>
    <w:rPr>
      <w:rFonts w:ascii="Times New Roman" w:eastAsia="Times New Roman" w:hAnsi="Times New Roman"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75A"/>
    <w:pPr>
      <w:ind w:left="720"/>
      <w:contextualSpacing/>
    </w:pPr>
  </w:style>
  <w:style w:type="paragraph" w:styleId="Header">
    <w:name w:val="header"/>
    <w:basedOn w:val="Normal"/>
    <w:link w:val="HeaderChar"/>
    <w:unhideWhenUsed/>
    <w:rsid w:val="002723CD"/>
    <w:pPr>
      <w:tabs>
        <w:tab w:val="center" w:pos="4320"/>
        <w:tab w:val="right" w:pos="8640"/>
      </w:tabs>
    </w:pPr>
  </w:style>
  <w:style w:type="character" w:customStyle="1" w:styleId="HeaderChar">
    <w:name w:val="Header Char"/>
    <w:basedOn w:val="DefaultParagraphFont"/>
    <w:link w:val="Header"/>
    <w:rsid w:val="002723CD"/>
  </w:style>
  <w:style w:type="paragraph" w:styleId="Footer">
    <w:name w:val="footer"/>
    <w:basedOn w:val="Normal"/>
    <w:link w:val="FooterChar"/>
    <w:unhideWhenUsed/>
    <w:rsid w:val="002723CD"/>
    <w:pPr>
      <w:tabs>
        <w:tab w:val="center" w:pos="4320"/>
        <w:tab w:val="right" w:pos="8640"/>
      </w:tabs>
    </w:pPr>
  </w:style>
  <w:style w:type="character" w:customStyle="1" w:styleId="FooterChar">
    <w:name w:val="Footer Char"/>
    <w:basedOn w:val="DefaultParagraphFont"/>
    <w:link w:val="Footer"/>
    <w:rsid w:val="002723CD"/>
  </w:style>
  <w:style w:type="character" w:styleId="PageNumber">
    <w:name w:val="page number"/>
    <w:basedOn w:val="DefaultParagraphFont"/>
    <w:unhideWhenUsed/>
    <w:rsid w:val="00040EBB"/>
  </w:style>
  <w:style w:type="table" w:styleId="TableGrid">
    <w:name w:val="Table Grid"/>
    <w:basedOn w:val="TableNormal"/>
    <w:rsid w:val="0069797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F500A2"/>
    <w:rPr>
      <w:rFonts w:ascii="Times New Roman" w:eastAsia="Times New Roman" w:hAnsi="Times New Roman" w:cs="Times New Roman"/>
      <w:szCs w:val="20"/>
    </w:rPr>
  </w:style>
  <w:style w:type="character" w:customStyle="1" w:styleId="Heading2Char">
    <w:name w:val="Heading 2 Char"/>
    <w:basedOn w:val="DefaultParagraphFont"/>
    <w:link w:val="Heading2"/>
    <w:rsid w:val="00F500A2"/>
    <w:rPr>
      <w:rFonts w:ascii="Times New Roman" w:eastAsia="Times New Roman" w:hAnsi="Times New Roman" w:cs="Times New Roman"/>
      <w:szCs w:val="20"/>
      <w:u w:val="single"/>
    </w:rPr>
  </w:style>
  <w:style w:type="character" w:styleId="Hyperlink">
    <w:name w:val="Hyperlink"/>
    <w:basedOn w:val="DefaultParagraphFont"/>
    <w:uiPriority w:val="99"/>
    <w:rsid w:val="00F500A2"/>
    <w:rPr>
      <w:color w:val="0000FF"/>
      <w:u w:val="single"/>
    </w:rPr>
  </w:style>
  <w:style w:type="paragraph" w:styleId="FootnoteText">
    <w:name w:val="footnote text"/>
    <w:basedOn w:val="Normal"/>
    <w:link w:val="FootnoteTextChar"/>
    <w:uiPriority w:val="99"/>
    <w:semiHidden/>
    <w:unhideWhenUsed/>
    <w:rsid w:val="00F500A2"/>
  </w:style>
  <w:style w:type="character" w:customStyle="1" w:styleId="FootnoteTextChar">
    <w:name w:val="Footnote Text Char"/>
    <w:basedOn w:val="DefaultParagraphFont"/>
    <w:link w:val="FootnoteText"/>
    <w:uiPriority w:val="99"/>
    <w:semiHidden/>
    <w:rsid w:val="00F500A2"/>
  </w:style>
  <w:style w:type="character" w:styleId="FootnoteReference">
    <w:name w:val="footnote reference"/>
    <w:basedOn w:val="DefaultParagraphFont"/>
    <w:uiPriority w:val="99"/>
    <w:semiHidden/>
    <w:unhideWhenUsed/>
    <w:rsid w:val="00F500A2"/>
    <w:rPr>
      <w:vertAlign w:val="superscript"/>
    </w:rPr>
  </w:style>
  <w:style w:type="paragraph" w:customStyle="1" w:styleId="authors">
    <w:name w:val="authors"/>
    <w:basedOn w:val="Normal"/>
    <w:rsid w:val="00F500A2"/>
    <w:pPr>
      <w:spacing w:beforeLines="1" w:afterLines="1"/>
    </w:pPr>
    <w:rPr>
      <w:rFonts w:ascii="Times" w:hAnsi="Times"/>
      <w:sz w:val="20"/>
      <w:szCs w:val="20"/>
    </w:rPr>
  </w:style>
  <w:style w:type="paragraph" w:customStyle="1" w:styleId="citation">
    <w:name w:val="citation"/>
    <w:basedOn w:val="Normal"/>
    <w:rsid w:val="00F500A2"/>
    <w:pPr>
      <w:spacing w:beforeLines="1" w:afterLines="1"/>
    </w:pPr>
    <w:rPr>
      <w:rFonts w:ascii="Times" w:hAnsi="Times"/>
      <w:sz w:val="20"/>
      <w:szCs w:val="20"/>
    </w:rPr>
  </w:style>
  <w:style w:type="character" w:customStyle="1" w:styleId="journal">
    <w:name w:val="journal"/>
    <w:basedOn w:val="DefaultParagraphFont"/>
    <w:rsid w:val="00F500A2"/>
  </w:style>
  <w:style w:type="character" w:customStyle="1" w:styleId="volume">
    <w:name w:val="volume"/>
    <w:basedOn w:val="DefaultParagraphFont"/>
    <w:rsid w:val="00F500A2"/>
  </w:style>
  <w:style w:type="character" w:customStyle="1" w:styleId="page">
    <w:name w:val="page"/>
    <w:basedOn w:val="DefaultParagraphFont"/>
    <w:rsid w:val="00F500A2"/>
  </w:style>
  <w:style w:type="paragraph" w:styleId="NormalWeb">
    <w:name w:val="Normal (Web)"/>
    <w:basedOn w:val="Normal"/>
    <w:rsid w:val="00F500A2"/>
    <w:pPr>
      <w:spacing w:beforeLines="1" w:afterLines="1"/>
    </w:pPr>
    <w:rPr>
      <w:rFonts w:ascii="Times" w:hAnsi="Times" w:cs="Times New Roman"/>
      <w:sz w:val="20"/>
      <w:szCs w:val="20"/>
    </w:rPr>
  </w:style>
  <w:style w:type="character" w:styleId="Strong">
    <w:name w:val="Strong"/>
    <w:basedOn w:val="DefaultParagraphFont"/>
    <w:uiPriority w:val="22"/>
    <w:rsid w:val="00F500A2"/>
    <w:rPr>
      <w:b/>
    </w:rPr>
  </w:style>
  <w:style w:type="character" w:customStyle="1" w:styleId="aps-icons">
    <w:name w:val="aps-icons"/>
    <w:basedOn w:val="DefaultParagraphFont"/>
    <w:rsid w:val="00F500A2"/>
  </w:style>
  <w:style w:type="paragraph" w:styleId="BalloonText">
    <w:name w:val="Balloon Text"/>
    <w:basedOn w:val="Normal"/>
    <w:link w:val="BalloonTextChar"/>
    <w:uiPriority w:val="99"/>
    <w:rsid w:val="00F500A2"/>
    <w:rPr>
      <w:rFonts w:ascii="Lucida Grande" w:hAnsi="Lucida Grande"/>
      <w:sz w:val="18"/>
      <w:szCs w:val="18"/>
    </w:rPr>
  </w:style>
  <w:style w:type="character" w:customStyle="1" w:styleId="BalloonTextChar">
    <w:name w:val="Balloon Text Char"/>
    <w:basedOn w:val="DefaultParagraphFont"/>
    <w:link w:val="BalloonText"/>
    <w:uiPriority w:val="99"/>
    <w:rsid w:val="00F500A2"/>
    <w:rPr>
      <w:rFonts w:ascii="Lucida Grande" w:hAnsi="Lucida Grande"/>
      <w:sz w:val="18"/>
      <w:szCs w:val="18"/>
    </w:rPr>
  </w:style>
  <w:style w:type="paragraph" w:customStyle="1" w:styleId="Default">
    <w:name w:val="Default"/>
    <w:rsid w:val="00F500A2"/>
    <w:pPr>
      <w:widowControl w:val="0"/>
      <w:autoSpaceDE w:val="0"/>
      <w:autoSpaceDN w:val="0"/>
      <w:adjustRightInd w:val="0"/>
    </w:pPr>
    <w:rPr>
      <w:rFonts w:ascii="Cambria" w:hAnsi="Cambria" w:cs="Cambria"/>
      <w:color w:val="000000"/>
    </w:rPr>
  </w:style>
  <w:style w:type="character" w:styleId="FollowedHyperlink">
    <w:name w:val="FollowedHyperlink"/>
    <w:basedOn w:val="DefaultParagraphFont"/>
    <w:rsid w:val="00F500A2"/>
    <w:rPr>
      <w:color w:val="800080"/>
      <w:u w:val="single"/>
    </w:rPr>
  </w:style>
  <w:style w:type="paragraph" w:customStyle="1" w:styleId="ColorfulList-Accent11">
    <w:name w:val="Colorful List - Accent 11"/>
    <w:basedOn w:val="Normal"/>
    <w:uiPriority w:val="34"/>
    <w:qFormat/>
    <w:rsid w:val="009F1D90"/>
    <w:pPr>
      <w:ind w:left="720"/>
      <w:contextualSpacing/>
    </w:pPr>
    <w:rPr>
      <w:rFonts w:ascii="Cambria" w:eastAsia="MS Mincho"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oleObject3.bin"/><Relationship Id="rId14" Type="http://schemas.openxmlformats.org/officeDocument/2006/relationships/image" Target="media/image4.emf"/><Relationship Id="rId15" Type="http://schemas.openxmlformats.org/officeDocument/2006/relationships/oleObject" Target="embeddings/oleObject4.bin"/><Relationship Id="rId16" Type="http://schemas.openxmlformats.org/officeDocument/2006/relationships/image" Target="media/image5.emf"/><Relationship Id="rId17" Type="http://schemas.openxmlformats.org/officeDocument/2006/relationships/oleObject" Target="embeddings/Microsoft_Equation1.bin"/><Relationship Id="rId18" Type="http://schemas.openxmlformats.org/officeDocument/2006/relationships/image" Target="media/image6.emf"/><Relationship Id="rId19" Type="http://schemas.openxmlformats.org/officeDocument/2006/relationships/oleObject" Target="embeddings/Microsoft_Equation2.bin"/><Relationship Id="rId60" Type="http://schemas.openxmlformats.org/officeDocument/2006/relationships/image" Target="media/image28.emf"/><Relationship Id="rId61" Type="http://schemas.openxmlformats.org/officeDocument/2006/relationships/oleObject" Target="embeddings/oleObject17.bin"/><Relationship Id="rId62" Type="http://schemas.openxmlformats.org/officeDocument/2006/relationships/image" Target="media/image29.emf"/><Relationship Id="rId63" Type="http://schemas.openxmlformats.org/officeDocument/2006/relationships/oleObject" Target="embeddings/oleObject18.bin"/><Relationship Id="rId64" Type="http://schemas.openxmlformats.org/officeDocument/2006/relationships/image" Target="media/image30.emf"/><Relationship Id="rId65" Type="http://schemas.openxmlformats.org/officeDocument/2006/relationships/oleObject" Target="embeddings/oleObject19.bin"/><Relationship Id="rId66" Type="http://schemas.openxmlformats.org/officeDocument/2006/relationships/image" Target="media/image31.emf"/><Relationship Id="rId67" Type="http://schemas.openxmlformats.org/officeDocument/2006/relationships/oleObject" Target="embeddings/oleObject20.bin"/><Relationship Id="rId68" Type="http://schemas.openxmlformats.org/officeDocument/2006/relationships/image" Target="media/image32.emf"/><Relationship Id="rId69" Type="http://schemas.openxmlformats.org/officeDocument/2006/relationships/oleObject" Target="embeddings/oleObject21.bin"/><Relationship Id="rId120" Type="http://schemas.openxmlformats.org/officeDocument/2006/relationships/image" Target="media/image58.emf"/><Relationship Id="rId121" Type="http://schemas.openxmlformats.org/officeDocument/2006/relationships/oleObject" Target="embeddings/oleObject37.bin"/><Relationship Id="rId122" Type="http://schemas.openxmlformats.org/officeDocument/2006/relationships/image" Target="media/image59.emf"/><Relationship Id="rId123" Type="http://schemas.openxmlformats.org/officeDocument/2006/relationships/oleObject" Target="embeddings/oleObject38.bin"/><Relationship Id="rId124" Type="http://schemas.openxmlformats.org/officeDocument/2006/relationships/image" Target="media/image60.emf"/><Relationship Id="rId125" Type="http://schemas.openxmlformats.org/officeDocument/2006/relationships/oleObject" Target="embeddings/oleObject39.bin"/><Relationship Id="rId126" Type="http://schemas.openxmlformats.org/officeDocument/2006/relationships/image" Target="media/image61.emf"/><Relationship Id="rId127" Type="http://schemas.openxmlformats.org/officeDocument/2006/relationships/oleObject" Target="embeddings/oleObject40.bin"/><Relationship Id="rId128" Type="http://schemas.openxmlformats.org/officeDocument/2006/relationships/image" Target="media/image62.emf"/><Relationship Id="rId129" Type="http://schemas.openxmlformats.org/officeDocument/2006/relationships/oleObject" Target="embeddings/oleObject41.bin"/><Relationship Id="rId40" Type="http://schemas.openxmlformats.org/officeDocument/2006/relationships/oleObject" Target="embeddings/oleObject10.bin"/><Relationship Id="rId41" Type="http://schemas.openxmlformats.org/officeDocument/2006/relationships/image" Target="media/image18.png"/><Relationship Id="rId42" Type="http://schemas.openxmlformats.org/officeDocument/2006/relationships/image" Target="media/image19.emf"/><Relationship Id="rId90" Type="http://schemas.openxmlformats.org/officeDocument/2006/relationships/image" Target="media/image43.emf"/><Relationship Id="rId91" Type="http://schemas.openxmlformats.org/officeDocument/2006/relationships/oleObject" Target="embeddings/Microsoft_Equation18.bin"/><Relationship Id="rId92" Type="http://schemas.openxmlformats.org/officeDocument/2006/relationships/image" Target="media/image44.emf"/><Relationship Id="rId93" Type="http://schemas.openxmlformats.org/officeDocument/2006/relationships/oleObject" Target="embeddings/Microsoft_Equation19.bin"/><Relationship Id="rId94" Type="http://schemas.openxmlformats.org/officeDocument/2006/relationships/image" Target="media/image45.emf"/><Relationship Id="rId95" Type="http://schemas.openxmlformats.org/officeDocument/2006/relationships/oleObject" Target="embeddings/oleObject24.bin"/><Relationship Id="rId96" Type="http://schemas.openxmlformats.org/officeDocument/2006/relationships/image" Target="media/image46.emf"/><Relationship Id="rId101" Type="http://schemas.openxmlformats.org/officeDocument/2006/relationships/oleObject" Target="embeddings/oleObject27.bin"/><Relationship Id="rId102" Type="http://schemas.openxmlformats.org/officeDocument/2006/relationships/image" Target="media/image49.emf"/><Relationship Id="rId103" Type="http://schemas.openxmlformats.org/officeDocument/2006/relationships/oleObject" Target="embeddings/oleObject28.bin"/><Relationship Id="rId104" Type="http://schemas.openxmlformats.org/officeDocument/2006/relationships/image" Target="media/image50.emf"/><Relationship Id="rId105" Type="http://schemas.openxmlformats.org/officeDocument/2006/relationships/oleObject" Target="embeddings/oleObject29.bin"/><Relationship Id="rId106" Type="http://schemas.openxmlformats.org/officeDocument/2006/relationships/image" Target="media/image51.emf"/><Relationship Id="rId107" Type="http://schemas.openxmlformats.org/officeDocument/2006/relationships/oleObject" Target="embeddings/oleObject30.bin"/><Relationship Id="rId108" Type="http://schemas.openxmlformats.org/officeDocument/2006/relationships/image" Target="media/image52.emf"/><Relationship Id="rId109" Type="http://schemas.openxmlformats.org/officeDocument/2006/relationships/oleObject" Target="embeddings/oleObject31.bin"/><Relationship Id="rId97" Type="http://schemas.openxmlformats.org/officeDocument/2006/relationships/oleObject" Target="embeddings/oleObject25.bin"/><Relationship Id="rId98" Type="http://schemas.openxmlformats.org/officeDocument/2006/relationships/image" Target="media/image47.emf"/><Relationship Id="rId99" Type="http://schemas.openxmlformats.org/officeDocument/2006/relationships/oleObject" Target="embeddings/oleObject26.bin"/><Relationship Id="rId43" Type="http://schemas.openxmlformats.org/officeDocument/2006/relationships/oleObject" Target="embeddings/oleObject11.bin"/><Relationship Id="rId44" Type="http://schemas.openxmlformats.org/officeDocument/2006/relationships/image" Target="media/image20.emf"/><Relationship Id="rId45" Type="http://schemas.openxmlformats.org/officeDocument/2006/relationships/oleObject" Target="embeddings/oleObject12.bin"/><Relationship Id="rId46" Type="http://schemas.openxmlformats.org/officeDocument/2006/relationships/image" Target="media/image21.emf"/><Relationship Id="rId47" Type="http://schemas.openxmlformats.org/officeDocument/2006/relationships/oleObject" Target="embeddings/Microsoft_Equation7.bin"/><Relationship Id="rId48" Type="http://schemas.openxmlformats.org/officeDocument/2006/relationships/image" Target="media/image22.emf"/><Relationship Id="rId49" Type="http://schemas.openxmlformats.org/officeDocument/2006/relationships/oleObject" Target="embeddings/Microsoft_Equation8.bin"/><Relationship Id="rId100" Type="http://schemas.openxmlformats.org/officeDocument/2006/relationships/image" Target="media/image48.emf"/><Relationship Id="rId150" Type="http://schemas.openxmlformats.org/officeDocument/2006/relationships/header" Target="header2.xml"/><Relationship Id="rId151" Type="http://schemas.openxmlformats.org/officeDocument/2006/relationships/fontTable" Target="fontTable.xml"/><Relationship Id="rId152" Type="http://schemas.openxmlformats.org/officeDocument/2006/relationships/theme" Target="theme/theme1.xml"/><Relationship Id="rId20" Type="http://schemas.openxmlformats.org/officeDocument/2006/relationships/image" Target="media/image7.emf"/><Relationship Id="rId21" Type="http://schemas.openxmlformats.org/officeDocument/2006/relationships/oleObject" Target="embeddings/Microsoft_Equation3.bin"/><Relationship Id="rId22" Type="http://schemas.openxmlformats.org/officeDocument/2006/relationships/image" Target="media/image8.emf"/><Relationship Id="rId70" Type="http://schemas.openxmlformats.org/officeDocument/2006/relationships/image" Target="media/image33.emf"/><Relationship Id="rId71" Type="http://schemas.openxmlformats.org/officeDocument/2006/relationships/oleObject" Target="embeddings/oleObject22.bin"/><Relationship Id="rId72" Type="http://schemas.openxmlformats.org/officeDocument/2006/relationships/image" Target="media/image34.emf"/><Relationship Id="rId73" Type="http://schemas.openxmlformats.org/officeDocument/2006/relationships/oleObject" Target="embeddings/oleObject23.bin"/><Relationship Id="rId74" Type="http://schemas.openxmlformats.org/officeDocument/2006/relationships/image" Target="media/image35.emf"/><Relationship Id="rId75" Type="http://schemas.openxmlformats.org/officeDocument/2006/relationships/oleObject" Target="embeddings/Microsoft_Equation10.bin"/><Relationship Id="rId76" Type="http://schemas.openxmlformats.org/officeDocument/2006/relationships/image" Target="media/image36.wmf"/><Relationship Id="rId77" Type="http://schemas.openxmlformats.org/officeDocument/2006/relationships/oleObject" Target="embeddings/Microsoft_Equation11.bin"/><Relationship Id="rId78" Type="http://schemas.openxmlformats.org/officeDocument/2006/relationships/image" Target="media/image37.emf"/><Relationship Id="rId79" Type="http://schemas.openxmlformats.org/officeDocument/2006/relationships/oleObject" Target="embeddings/Microsoft_Equation12.bin"/><Relationship Id="rId23" Type="http://schemas.openxmlformats.org/officeDocument/2006/relationships/oleObject" Target="embeddings/Microsoft_Equation4.bin"/><Relationship Id="rId24" Type="http://schemas.openxmlformats.org/officeDocument/2006/relationships/image" Target="media/image9.jpeg"/><Relationship Id="rId25" Type="http://schemas.openxmlformats.org/officeDocument/2006/relationships/image" Target="media/image10.emf"/><Relationship Id="rId26" Type="http://schemas.openxmlformats.org/officeDocument/2006/relationships/oleObject" Target="embeddings/Microsoft_Equation5.bin"/><Relationship Id="rId27" Type="http://schemas.openxmlformats.org/officeDocument/2006/relationships/image" Target="media/image11.emf"/><Relationship Id="rId28" Type="http://schemas.openxmlformats.org/officeDocument/2006/relationships/oleObject" Target="embeddings/Microsoft_Equation6.bin"/><Relationship Id="rId29" Type="http://schemas.openxmlformats.org/officeDocument/2006/relationships/image" Target="media/image12.emf"/><Relationship Id="rId130" Type="http://schemas.openxmlformats.org/officeDocument/2006/relationships/image" Target="media/image63.emf"/><Relationship Id="rId131" Type="http://schemas.openxmlformats.org/officeDocument/2006/relationships/oleObject" Target="embeddings/oleObject42.bin"/><Relationship Id="rId132" Type="http://schemas.openxmlformats.org/officeDocument/2006/relationships/image" Target="media/image64.emf"/><Relationship Id="rId133" Type="http://schemas.openxmlformats.org/officeDocument/2006/relationships/oleObject" Target="embeddings/oleObject43.bin"/><Relationship Id="rId134" Type="http://schemas.openxmlformats.org/officeDocument/2006/relationships/image" Target="media/image65.emf"/><Relationship Id="rId135" Type="http://schemas.openxmlformats.org/officeDocument/2006/relationships/oleObject" Target="embeddings/oleObject44.bin"/><Relationship Id="rId136" Type="http://schemas.openxmlformats.org/officeDocument/2006/relationships/image" Target="media/image66.emf"/><Relationship Id="rId137" Type="http://schemas.openxmlformats.org/officeDocument/2006/relationships/oleObject" Target="embeddings/oleObject45.bin"/><Relationship Id="rId138" Type="http://schemas.openxmlformats.org/officeDocument/2006/relationships/image" Target="media/image67.emf"/><Relationship Id="rId139" Type="http://schemas.openxmlformats.org/officeDocument/2006/relationships/oleObject" Target="embeddings/oleObject46.bin"/><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50" Type="http://schemas.openxmlformats.org/officeDocument/2006/relationships/image" Target="media/image23.emf"/><Relationship Id="rId51" Type="http://schemas.openxmlformats.org/officeDocument/2006/relationships/oleObject" Target="embeddings/oleObject13.bin"/><Relationship Id="rId52" Type="http://schemas.openxmlformats.org/officeDocument/2006/relationships/image" Target="media/image24.emf"/><Relationship Id="rId53" Type="http://schemas.openxmlformats.org/officeDocument/2006/relationships/oleObject" Target="embeddings/oleObject14.bin"/><Relationship Id="rId54" Type="http://schemas.openxmlformats.org/officeDocument/2006/relationships/image" Target="media/image25.wmf"/><Relationship Id="rId55" Type="http://schemas.openxmlformats.org/officeDocument/2006/relationships/oleObject" Target="embeddings/Microsoft_Equation9.bin"/><Relationship Id="rId56" Type="http://schemas.openxmlformats.org/officeDocument/2006/relationships/image" Target="media/image26.emf"/><Relationship Id="rId57" Type="http://schemas.openxmlformats.org/officeDocument/2006/relationships/oleObject" Target="embeddings/oleObject15.bin"/><Relationship Id="rId58" Type="http://schemas.openxmlformats.org/officeDocument/2006/relationships/image" Target="media/image27.emf"/><Relationship Id="rId59" Type="http://schemas.openxmlformats.org/officeDocument/2006/relationships/oleObject" Target="embeddings/oleObject16.bin"/><Relationship Id="rId110" Type="http://schemas.openxmlformats.org/officeDocument/2006/relationships/image" Target="media/image53.emf"/><Relationship Id="rId111" Type="http://schemas.openxmlformats.org/officeDocument/2006/relationships/oleObject" Target="embeddings/oleObject32.bin"/><Relationship Id="rId112" Type="http://schemas.openxmlformats.org/officeDocument/2006/relationships/image" Target="media/image54.emf"/><Relationship Id="rId113" Type="http://schemas.openxmlformats.org/officeDocument/2006/relationships/oleObject" Target="embeddings/oleObject33.bin"/><Relationship Id="rId114" Type="http://schemas.openxmlformats.org/officeDocument/2006/relationships/image" Target="media/image55.emf"/><Relationship Id="rId115" Type="http://schemas.openxmlformats.org/officeDocument/2006/relationships/oleObject" Target="embeddings/oleObject34.bin"/><Relationship Id="rId116" Type="http://schemas.openxmlformats.org/officeDocument/2006/relationships/image" Target="media/image56.emf"/><Relationship Id="rId117" Type="http://schemas.openxmlformats.org/officeDocument/2006/relationships/oleObject" Target="embeddings/oleObject35.bin"/><Relationship Id="rId118" Type="http://schemas.openxmlformats.org/officeDocument/2006/relationships/image" Target="media/image57.emf"/><Relationship Id="rId119" Type="http://schemas.openxmlformats.org/officeDocument/2006/relationships/oleObject" Target="embeddings/oleObject36.bin"/><Relationship Id="rId30" Type="http://schemas.openxmlformats.org/officeDocument/2006/relationships/oleObject" Target="embeddings/oleObject5.bin"/><Relationship Id="rId31" Type="http://schemas.openxmlformats.org/officeDocument/2006/relationships/image" Target="media/image13.emf"/><Relationship Id="rId32" Type="http://schemas.openxmlformats.org/officeDocument/2006/relationships/oleObject" Target="embeddings/oleObject6.bin"/><Relationship Id="rId33" Type="http://schemas.openxmlformats.org/officeDocument/2006/relationships/image" Target="media/image14.emf"/><Relationship Id="rId34" Type="http://schemas.openxmlformats.org/officeDocument/2006/relationships/oleObject" Target="embeddings/oleObject7.bin"/><Relationship Id="rId35" Type="http://schemas.openxmlformats.org/officeDocument/2006/relationships/image" Target="media/image15.emf"/><Relationship Id="rId36" Type="http://schemas.openxmlformats.org/officeDocument/2006/relationships/oleObject" Target="embeddings/oleObject8.bin"/><Relationship Id="rId37" Type="http://schemas.openxmlformats.org/officeDocument/2006/relationships/image" Target="media/image16.emf"/><Relationship Id="rId38" Type="http://schemas.openxmlformats.org/officeDocument/2006/relationships/oleObject" Target="embeddings/oleObject9.bin"/><Relationship Id="rId39" Type="http://schemas.openxmlformats.org/officeDocument/2006/relationships/image" Target="media/image17.emf"/><Relationship Id="rId80" Type="http://schemas.openxmlformats.org/officeDocument/2006/relationships/image" Target="media/image38.emf"/><Relationship Id="rId81" Type="http://schemas.openxmlformats.org/officeDocument/2006/relationships/oleObject" Target="embeddings/Microsoft_Equation13.bin"/><Relationship Id="rId82" Type="http://schemas.openxmlformats.org/officeDocument/2006/relationships/image" Target="media/image39.emf"/><Relationship Id="rId83" Type="http://schemas.openxmlformats.org/officeDocument/2006/relationships/oleObject" Target="embeddings/Microsoft_Equation14.bin"/><Relationship Id="rId84" Type="http://schemas.openxmlformats.org/officeDocument/2006/relationships/image" Target="media/image40.emf"/><Relationship Id="rId85" Type="http://schemas.openxmlformats.org/officeDocument/2006/relationships/oleObject" Target="embeddings/Microsoft_Equation15.bin"/><Relationship Id="rId86" Type="http://schemas.openxmlformats.org/officeDocument/2006/relationships/image" Target="media/image41.emf"/><Relationship Id="rId87" Type="http://schemas.openxmlformats.org/officeDocument/2006/relationships/oleObject" Target="embeddings/Microsoft_Equation16.bin"/><Relationship Id="rId88" Type="http://schemas.openxmlformats.org/officeDocument/2006/relationships/image" Target="media/image42.emf"/><Relationship Id="rId89" Type="http://schemas.openxmlformats.org/officeDocument/2006/relationships/oleObject" Target="embeddings/Microsoft_Equation17.bin"/><Relationship Id="rId140" Type="http://schemas.openxmlformats.org/officeDocument/2006/relationships/image" Target="media/image68.emf"/><Relationship Id="rId141" Type="http://schemas.openxmlformats.org/officeDocument/2006/relationships/oleObject" Target="embeddings/oleObject47.bin"/><Relationship Id="rId142" Type="http://schemas.openxmlformats.org/officeDocument/2006/relationships/image" Target="media/image69.png"/><Relationship Id="rId143" Type="http://schemas.openxmlformats.org/officeDocument/2006/relationships/image" Target="media/image70.emf"/><Relationship Id="rId144" Type="http://schemas.openxmlformats.org/officeDocument/2006/relationships/oleObject" Target="embeddings/oleObject48.bin"/><Relationship Id="rId145" Type="http://schemas.openxmlformats.org/officeDocument/2006/relationships/image" Target="media/image71.emf"/><Relationship Id="rId146" Type="http://schemas.openxmlformats.org/officeDocument/2006/relationships/oleObject" Target="embeddings/oleObject49.bin"/><Relationship Id="rId147" Type="http://schemas.openxmlformats.org/officeDocument/2006/relationships/header" Target="header1.xml"/><Relationship Id="rId148" Type="http://schemas.openxmlformats.org/officeDocument/2006/relationships/footer" Target="footer1.xml"/><Relationship Id="rId14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2316</Words>
  <Characters>13206</Characters>
  <Application>Microsoft Macintosh Word</Application>
  <DocSecurity>0</DocSecurity>
  <Lines>110</Lines>
  <Paragraphs>30</Paragraphs>
  <ScaleCrop>false</ScaleCrop>
  <Company/>
  <LinksUpToDate>false</LinksUpToDate>
  <CharactersWithSpaces>15492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Zombie</dc:creator>
  <cp:keywords/>
  <cp:lastModifiedBy>Charles Baily</cp:lastModifiedBy>
  <cp:revision>2</cp:revision>
  <cp:lastPrinted>2012-06-16T01:21:00Z</cp:lastPrinted>
  <dcterms:created xsi:type="dcterms:W3CDTF">2012-09-07T16:57:00Z</dcterms:created>
  <dcterms:modified xsi:type="dcterms:W3CDTF">2012-09-07T16:57:00Z</dcterms:modified>
</cp:coreProperties>
</file>